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2B" w:rsidRPr="003B772B" w:rsidRDefault="003B772B" w:rsidP="003B772B">
      <w:pPr>
        <w:pStyle w:val="10"/>
        <w:ind w:left="5103" w:right="240" w:firstLine="0"/>
        <w:rPr>
          <w:color w:val="auto"/>
        </w:rPr>
      </w:pPr>
      <w:r w:rsidRPr="003B772B">
        <w:rPr>
          <w:color w:val="auto"/>
        </w:rPr>
        <w:t xml:space="preserve">Приложение к приказу </w:t>
      </w:r>
    </w:p>
    <w:p w:rsidR="00626A63" w:rsidRDefault="003B772B" w:rsidP="003B772B">
      <w:pPr>
        <w:pStyle w:val="10"/>
        <w:spacing w:line="240" w:lineRule="auto"/>
        <w:ind w:left="5103" w:right="240" w:firstLine="0"/>
        <w:rPr>
          <w:color w:val="FF0000"/>
          <w:sz w:val="24"/>
          <w:szCs w:val="24"/>
        </w:rPr>
      </w:pPr>
      <w:r w:rsidRPr="003B772B">
        <w:rPr>
          <w:color w:val="auto"/>
        </w:rPr>
        <w:t>№</w:t>
      </w:r>
      <w:r>
        <w:rPr>
          <w:color w:val="auto"/>
        </w:rPr>
        <w:t>___ от «_____»  ____________2023</w:t>
      </w: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A77FD7" w:rsidRDefault="00A77FD7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A77FD7" w:rsidRDefault="00A77FD7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A77FD7" w:rsidRDefault="00A77FD7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A77FD7" w:rsidRDefault="00A77FD7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A77FD7" w:rsidRDefault="00A77FD7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26A63" w:rsidRDefault="00626A63" w:rsidP="00626A63">
      <w:pPr>
        <w:pStyle w:val="10"/>
        <w:spacing w:line="240" w:lineRule="auto"/>
        <w:ind w:left="6440" w:right="240" w:firstLine="0"/>
        <w:jc w:val="right"/>
        <w:rPr>
          <w:color w:val="FF0000"/>
          <w:sz w:val="24"/>
          <w:szCs w:val="24"/>
        </w:rPr>
      </w:pPr>
    </w:p>
    <w:p w:rsidR="00651B72" w:rsidRDefault="00A041DD">
      <w:pPr>
        <w:pStyle w:val="10"/>
        <w:spacing w:line="240" w:lineRule="auto"/>
        <w:ind w:firstLine="0"/>
        <w:jc w:val="center"/>
        <w:rPr>
          <w:color w:val="auto"/>
        </w:rPr>
      </w:pPr>
      <w:r>
        <w:rPr>
          <w:b/>
          <w:color w:val="auto"/>
        </w:rPr>
        <w:t>ПРАВИЛА ПРИЕМА</w:t>
      </w:r>
    </w:p>
    <w:p w:rsidR="00651B72" w:rsidRDefault="00A041DD">
      <w:pPr>
        <w:pStyle w:val="10"/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НА ОБУЧЕНИЕ ПО ПРОГРАММЕ ПОДГОТОВКИ </w:t>
      </w:r>
    </w:p>
    <w:p w:rsidR="00651B72" w:rsidRDefault="00A041DD" w:rsidP="003B772B">
      <w:pPr>
        <w:pStyle w:val="10"/>
        <w:tabs>
          <w:tab w:val="left" w:pos="1843"/>
        </w:tabs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СПЕЦИАЛИСТОВ СРЕДНЕГО ЗВЕНА </w:t>
      </w:r>
    </w:p>
    <w:p w:rsidR="00651B72" w:rsidRDefault="00A041DD">
      <w:pPr>
        <w:pStyle w:val="10"/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ПО СПЕЦИАЛЬНОСТИ 52.02.04 АКТЕРСКОЕ ИСКУССТВО </w:t>
      </w:r>
    </w:p>
    <w:p w:rsidR="00651B72" w:rsidRDefault="00A041DD">
      <w:pPr>
        <w:pStyle w:val="2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ВИДУ: АКТЕР ДРАМАТИЧЕСКОГО ТЕАТРА И КИНО</w:t>
      </w:r>
    </w:p>
    <w:p w:rsidR="00651B72" w:rsidRDefault="00A041DD">
      <w:pPr>
        <w:pStyle w:val="2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ТЕАТРАЛЬНЫЙ КОЛЛЕДЖ</w:t>
      </w:r>
    </w:p>
    <w:p w:rsidR="00651B72" w:rsidRDefault="00A041DD">
      <w:pPr>
        <w:pStyle w:val="10"/>
        <w:spacing w:line="240" w:lineRule="auto"/>
        <w:ind w:firstLine="0"/>
        <w:jc w:val="center"/>
        <w:rPr>
          <w:color w:val="auto"/>
        </w:rPr>
      </w:pPr>
      <w:r>
        <w:rPr>
          <w:b/>
          <w:color w:val="auto"/>
        </w:rPr>
        <w:t>ГОСУДАРСТВЕННОГО БЮДЖЕТНОГО ОБРАЗОВАТЕЛЬНОГО</w:t>
      </w:r>
      <w:r>
        <w:rPr>
          <w:b/>
          <w:color w:val="auto"/>
        </w:rPr>
        <w:br/>
        <w:t>УЧРЕЖДЕНИЯ ВЫСШЕГО ОБРАЗОВАНИЯ РЕСПУБЛИКИ КРЫМ</w:t>
      </w:r>
      <w:r>
        <w:rPr>
          <w:b/>
          <w:color w:val="auto"/>
        </w:rPr>
        <w:br/>
        <w:t>«КРЫМСКИЙ УНИВЕРСИТЕТ КУЛЬТУРЫ, ИСКУССТВ И ТУРИЗМА»</w:t>
      </w:r>
    </w:p>
    <w:p w:rsidR="00651B72" w:rsidRDefault="00A041DD">
      <w:pPr>
        <w:pStyle w:val="10"/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 В 202</w:t>
      </w:r>
      <w:r w:rsidR="00CC7232">
        <w:rPr>
          <w:b/>
          <w:color w:val="auto"/>
        </w:rPr>
        <w:t>3</w:t>
      </w:r>
      <w:r>
        <w:rPr>
          <w:b/>
          <w:color w:val="auto"/>
        </w:rPr>
        <w:t xml:space="preserve"> ГОДУ</w:t>
      </w:r>
    </w:p>
    <w:p w:rsidR="00651B72" w:rsidRDefault="00651B72">
      <w:pPr>
        <w:pStyle w:val="10"/>
        <w:spacing w:line="240" w:lineRule="auto"/>
        <w:ind w:firstLine="0"/>
        <w:jc w:val="center"/>
        <w:rPr>
          <w:b/>
          <w:color w:val="FF0000"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651B72" w:rsidRDefault="00651B72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A77FD7" w:rsidRDefault="00A77FD7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A77FD7" w:rsidRDefault="00A77FD7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77FD7" w:rsidRDefault="00A77FD7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77FD7" w:rsidRDefault="00A77FD7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626A63" w:rsidRDefault="00626A63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626A63" w:rsidRDefault="00626A63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651B72" w:rsidRDefault="00A041DD">
      <w:pPr>
        <w:pStyle w:val="10"/>
        <w:spacing w:line="240" w:lineRule="auto"/>
        <w:ind w:firstLine="0"/>
        <w:jc w:val="center"/>
        <w:rPr>
          <w:b/>
          <w:color w:val="000000" w:themeColor="text1"/>
          <w:sz w:val="26"/>
          <w:szCs w:val="26"/>
        </w:rPr>
      </w:pPr>
      <w:r>
        <w:rPr>
          <w:color w:val="000000" w:themeColor="text1"/>
        </w:rPr>
        <w:t>г. Симферополь, 202</w:t>
      </w:r>
      <w:r w:rsidR="00CC7232">
        <w:rPr>
          <w:color w:val="000000" w:themeColor="text1"/>
        </w:rPr>
        <w:t>3</w:t>
      </w:r>
      <w:r>
        <w:rPr>
          <w:color w:val="000000" w:themeColor="text1"/>
        </w:rPr>
        <w:t xml:space="preserve"> г.</w:t>
      </w:r>
    </w:p>
    <w:p w:rsidR="00A77FD7" w:rsidRDefault="00A77FD7" w:rsidP="00A77FD7">
      <w:pPr>
        <w:pStyle w:val="13"/>
        <w:spacing w:after="0"/>
        <w:jc w:val="left"/>
      </w:pPr>
      <w:bookmarkStart w:id="0" w:name="bookmark0"/>
    </w:p>
    <w:p w:rsidR="00651B72" w:rsidRDefault="00A041DD">
      <w:pPr>
        <w:pStyle w:val="13"/>
        <w:spacing w:after="0"/>
      </w:pPr>
      <w:r>
        <w:lastRenderedPageBreak/>
        <w:t>1. ОБЩИЕ ПОЛОЖЕНИЯ</w:t>
      </w:r>
      <w:bookmarkEnd w:id="0"/>
    </w:p>
    <w:p w:rsidR="00651B72" w:rsidRDefault="00A041DD">
      <w:pPr>
        <w:pStyle w:val="10"/>
        <w:numPr>
          <w:ilvl w:val="1"/>
          <w:numId w:val="1"/>
        </w:numPr>
        <w:tabs>
          <w:tab w:val="left" w:pos="1249"/>
        </w:tabs>
        <w:spacing w:line="240" w:lineRule="auto"/>
        <w:ind w:firstLine="720"/>
        <w:jc w:val="both"/>
      </w:pPr>
      <w:r>
        <w:t>Театральный колледж Государственного бюджетного образовательного учреждения высшего образования Республики Крым «Крымский университет</w:t>
      </w:r>
      <w:r w:rsidR="00CC7232">
        <w:t xml:space="preserve"> культуры, искусств и туризма» </w:t>
      </w:r>
      <w:r>
        <w:t>(далее – Колледж) проводит прием на обучение по Программе подготовки специалистов среднего звена (далее – ППССЗ) и получение среднего профессионального образования (далее – СПО)</w:t>
      </w:r>
      <w:r w:rsidR="00CC7232">
        <w:t xml:space="preserve"> </w:t>
      </w:r>
      <w:r>
        <w:t>по специальности 52.02.04 Актерское искусство по виду: Актер драматического театра и кино (далее – по специальности 52.02.04 Актерское искусство).</w:t>
      </w:r>
    </w:p>
    <w:p w:rsidR="00651B72" w:rsidRDefault="00A041DD">
      <w:pPr>
        <w:pStyle w:val="10"/>
        <w:numPr>
          <w:ilvl w:val="1"/>
          <w:numId w:val="1"/>
        </w:numPr>
        <w:tabs>
          <w:tab w:val="left" w:pos="1249"/>
        </w:tabs>
        <w:spacing w:line="240" w:lineRule="auto"/>
        <w:ind w:firstLine="720"/>
        <w:jc w:val="both"/>
      </w:pPr>
      <w:r>
        <w:t>Правила приема на обучение по ППССЗ по специальности</w:t>
      </w:r>
      <w:r w:rsidR="00CC7232">
        <w:t xml:space="preserve"> </w:t>
      </w:r>
      <w:r>
        <w:t xml:space="preserve">52.02.04 Актерское искусство в Театральный колледж Государственного бюджетного образовательного учреждения высшего образования Республики Крым «Крымский университет культуры, искусств и туризма» (далее </w:t>
      </w:r>
      <w:r w:rsidR="00CC7232">
        <w:t>–</w:t>
      </w:r>
      <w:r>
        <w:t xml:space="preserve"> Правила приема) разработаны на основании: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5"/>
        </w:tabs>
        <w:spacing w:line="240" w:lineRule="auto"/>
        <w:ind w:firstLine="720"/>
        <w:jc w:val="both"/>
      </w:pPr>
      <w:r>
        <w:t>Федерального закона от 29 декабря 2012  г. № 273-ФЗ «Об образовании   в Российской Федерации» (с изменениями и дополнениями);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5"/>
        </w:tabs>
        <w:spacing w:line="240" w:lineRule="auto"/>
        <w:ind w:firstLine="720"/>
        <w:jc w:val="both"/>
      </w:pPr>
      <w:r>
        <w:t xml:space="preserve">Федерального закона от 05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CC7232">
        <w:t>–</w:t>
      </w:r>
      <w:r>
        <w:t xml:space="preserve"> Республики Крым и города федерального значения Севастополя и о внесении изменений в Федеральный закон «Об образовании        в Российской Федерации» (с изменениями и дополнениями);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5"/>
        </w:tabs>
        <w:spacing w:line="240" w:lineRule="auto"/>
        <w:ind w:firstLine="720"/>
        <w:jc w:val="both"/>
      </w:pPr>
      <w:r>
        <w:t>Федерального закона от 25 июля 2002 г. №</w:t>
      </w:r>
      <w:r>
        <w:tab/>
        <w:t>115-ФЗ «О правовом положении иностранных граждан в Российской Федерации» (с изменениями и дополнениями);</w:t>
      </w:r>
    </w:p>
    <w:p w:rsidR="00651B72" w:rsidRDefault="00A041DD">
      <w:pPr>
        <w:pStyle w:val="10"/>
        <w:spacing w:line="240" w:lineRule="auto"/>
        <w:ind w:firstLine="0"/>
        <w:jc w:val="both"/>
      </w:pPr>
      <w:r>
        <w:tab/>
        <w:t>- Закона Республики Крым от 06 июля 2015 г. №</w:t>
      </w:r>
      <w:r w:rsidR="00D546BB">
        <w:t xml:space="preserve"> 131-ЗРК/2015 </w:t>
      </w:r>
      <w:r>
        <w:t>«Об образовании в Республике Крым» (с изменениями и дополнениями);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0"/>
        </w:tabs>
        <w:spacing w:line="240" w:lineRule="auto"/>
        <w:ind w:firstLine="720"/>
        <w:jc w:val="both"/>
      </w:pPr>
      <w:r>
        <w:t xml:space="preserve">Приказа Министерства просвещения Российской Федерации                     от 02 сентября 2020 г. № 457 «Об утверждении Порядка приема на обучение по образовательным программам среднего профессионального </w:t>
      </w:r>
      <w:proofErr w:type="gramStart"/>
      <w:r>
        <w:t xml:space="preserve">образования»   </w:t>
      </w:r>
      <w:proofErr w:type="gramEnd"/>
      <w:r>
        <w:t xml:space="preserve">          (с изменениями и дополнениями);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5"/>
        </w:tabs>
        <w:spacing w:line="240" w:lineRule="auto"/>
        <w:ind w:firstLine="720"/>
        <w:jc w:val="both"/>
      </w:pPr>
      <w:r>
        <w:t>Приказа Министерства образования и науки Российской Федерации      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4B3614" w:rsidRPr="00312ABE" w:rsidRDefault="00D24988" w:rsidP="00312AB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ABE" w:rsidRPr="00312AB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B3614" w:rsidRPr="00312AB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27 октября 2014 г. № 1359 «Об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</w:t>
      </w:r>
      <w:r w:rsidR="00312ABE" w:rsidRPr="00312ABE">
        <w:t xml:space="preserve"> </w:t>
      </w:r>
      <w:r w:rsidR="00312ABE" w:rsidRPr="00312ABE">
        <w:rPr>
          <w:rFonts w:ascii="Times New Roman" w:hAnsi="Times New Roman" w:cs="Times New Roman"/>
          <w:sz w:val="28"/>
          <w:szCs w:val="28"/>
        </w:rPr>
        <w:t xml:space="preserve">(далее – ФГОС СПО по </w:t>
      </w:r>
      <w:proofErr w:type="spellStart"/>
      <w:r w:rsidR="00312ABE" w:rsidRPr="00312ABE">
        <w:rPr>
          <w:rFonts w:ascii="Times New Roman" w:hAnsi="Times New Roman" w:cs="Times New Roman"/>
          <w:sz w:val="28"/>
          <w:szCs w:val="28"/>
        </w:rPr>
        <w:t>пециальност</w:t>
      </w:r>
      <w:r w:rsidR="00312A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2ABE">
        <w:rPr>
          <w:rFonts w:ascii="Times New Roman" w:hAnsi="Times New Roman" w:cs="Times New Roman"/>
          <w:sz w:val="28"/>
          <w:szCs w:val="28"/>
        </w:rPr>
        <w:t xml:space="preserve"> 52.02.04 Актерское искусство);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85"/>
        </w:tabs>
        <w:spacing w:line="240" w:lineRule="auto"/>
        <w:ind w:firstLine="720"/>
        <w:jc w:val="both"/>
      </w:pPr>
      <w:r>
        <w:t>Устава Государственного бюджетного образовательного учреждения высшего образования Республики Крым «Крымский университет культуры, искусств и туризма» (новая редакция с изменениями и дополнениями), утвержденного Министерством культуры Республики Крым от 20 марта 2017 г.;</w:t>
      </w:r>
    </w:p>
    <w:p w:rsidR="00651B72" w:rsidRDefault="00A041DD">
      <w:pPr>
        <w:pStyle w:val="10"/>
        <w:numPr>
          <w:ilvl w:val="0"/>
          <w:numId w:val="2"/>
        </w:numPr>
        <w:tabs>
          <w:tab w:val="left" w:pos="990"/>
        </w:tabs>
        <w:spacing w:line="240" w:lineRule="auto"/>
        <w:ind w:firstLine="720"/>
        <w:jc w:val="both"/>
        <w:rPr>
          <w:color w:val="auto"/>
        </w:rPr>
      </w:pPr>
      <w:r>
        <w:t>Положени</w:t>
      </w:r>
      <w:r w:rsidR="00312ABE">
        <w:t>я</w:t>
      </w:r>
      <w:r>
        <w:t xml:space="preserve"> о Театральном колледже Государственного бюджетного </w:t>
      </w:r>
      <w:r>
        <w:lastRenderedPageBreak/>
        <w:t xml:space="preserve">образовательного учреждения высшего образования Республики Крым «Крымский университет культуры, искусств и туризма», утвержденного протоколом № 7 на Ученом совете Университета от 31 августа 2016 г. </w:t>
      </w:r>
      <w:r>
        <w:rPr>
          <w:color w:val="auto"/>
        </w:rPr>
        <w:t>и иных локальных нормативных актов</w:t>
      </w:r>
      <w:r>
        <w:t xml:space="preserve"> 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>
        <w:rPr>
          <w:color w:val="auto"/>
        </w:rPr>
        <w:t xml:space="preserve"> и </w:t>
      </w:r>
      <w:r>
        <w:t>Театрального колледжа  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>
        <w:rPr>
          <w:color w:val="auto"/>
        </w:rPr>
        <w:t>.</w:t>
      </w:r>
    </w:p>
    <w:p w:rsidR="00651B72" w:rsidRDefault="00A041DD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t>Настоящие Правила приема граждан на обучение по ППССЗ по специальности 52.02.04 Актерское искусство на 202</w:t>
      </w:r>
      <w:r w:rsidR="00CC7232">
        <w:t>3</w:t>
      </w:r>
      <w:r>
        <w:t>/202</w:t>
      </w:r>
      <w:r w:rsidR="00CC7232">
        <w:t>4</w:t>
      </w:r>
      <w:r>
        <w:t xml:space="preserve"> учебный год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</w:t>
      </w:r>
      <w:r w:rsidR="00CC7232">
        <w:t xml:space="preserve"> –</w:t>
      </w:r>
      <w:r>
        <w:t xml:space="preserve"> граждане, лица, поступающие), на обучение по ППССЗ по спе</w:t>
      </w:r>
      <w:r w:rsidR="00E67A1D">
        <w:t xml:space="preserve">циальности 52.02.04 </w:t>
      </w:r>
      <w:r>
        <w:t xml:space="preserve">Актерское искусство в Колледж за счет ассигнований бюджета Республики Крым,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</w:t>
      </w:r>
      <w:r>
        <w:rPr>
          <w:color w:val="auto"/>
        </w:rPr>
        <w:t>здоровья (далее – ОВЗ).</w:t>
      </w:r>
    </w:p>
    <w:p w:rsidR="00651B72" w:rsidRDefault="00A041DD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rPr>
          <w:color w:val="auto"/>
        </w:rPr>
        <w:t xml:space="preserve">Прием </w:t>
      </w:r>
      <w:r w:rsidR="004D214F">
        <w:t>на обучение по ППССЗ по специальности 52.02.04 Актерское искусство на 202</w:t>
      </w:r>
      <w:r w:rsidR="00CC7232">
        <w:t>3</w:t>
      </w:r>
      <w:r w:rsidR="004D214F">
        <w:t>/202</w:t>
      </w:r>
      <w:r w:rsidR="00CC7232">
        <w:t>4</w:t>
      </w:r>
      <w:r w:rsidR="004D214F">
        <w:t xml:space="preserve"> учебный год </w:t>
      </w:r>
      <w:r>
        <w:rPr>
          <w:color w:val="auto"/>
        </w:rPr>
        <w:t xml:space="preserve">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" w:history="1">
        <w:r>
          <w:rPr>
            <w:rStyle w:val="aa"/>
            <w:rFonts w:cs="Times New Roman CYR"/>
            <w:color w:val="auto"/>
          </w:rPr>
          <w:t xml:space="preserve">частью </w:t>
        </w:r>
        <w:r w:rsidR="001A630E">
          <w:rPr>
            <w:rStyle w:val="aa"/>
            <w:rFonts w:cs="Times New Roman CYR"/>
            <w:color w:val="auto"/>
          </w:rPr>
          <w:t xml:space="preserve">                    </w:t>
        </w:r>
        <w:r>
          <w:rPr>
            <w:rStyle w:val="aa"/>
            <w:rFonts w:cs="Times New Roman CYR"/>
            <w:color w:val="auto"/>
          </w:rPr>
          <w:t>4 статьи 68</w:t>
        </w:r>
      </w:hyperlink>
      <w:r>
        <w:rPr>
          <w:color w:val="auto"/>
        </w:rPr>
        <w:t xml:space="preserve"> Федерального закона «Об образовании в Российской Федерации».</w:t>
      </w:r>
    </w:p>
    <w:p w:rsidR="00651B72" w:rsidRDefault="00A041DD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t xml:space="preserve">Прием граждан на обучение по ППССЗ </w:t>
      </w:r>
      <w:r w:rsidR="00D14B17">
        <w:t>по специальности</w:t>
      </w:r>
      <w:r w:rsidR="001A630E">
        <w:t xml:space="preserve">                </w:t>
      </w:r>
      <w:r w:rsidR="00D14B17">
        <w:t xml:space="preserve"> </w:t>
      </w:r>
      <w:r w:rsidR="00CC7232">
        <w:t xml:space="preserve">52.02.04 </w:t>
      </w:r>
      <w:r>
        <w:t>Актерское искусство на 202</w:t>
      </w:r>
      <w:r w:rsidR="00CC7232">
        <w:t>3</w:t>
      </w:r>
      <w:r>
        <w:t>/202</w:t>
      </w:r>
      <w:r w:rsidR="00CC7232">
        <w:t>4</w:t>
      </w:r>
      <w:r>
        <w:t xml:space="preserve"> учебный год осуществляется за счет ассигнований бюджета Республики Крым, а также по договорам об оказании платных образовательных услуг.</w:t>
      </w:r>
    </w:p>
    <w:p w:rsidR="00651B72" w:rsidRDefault="00A041DD" w:rsidP="00C96B9B">
      <w:pPr>
        <w:pStyle w:val="10"/>
        <w:numPr>
          <w:ilvl w:val="1"/>
          <w:numId w:val="1"/>
        </w:numPr>
        <w:tabs>
          <w:tab w:val="left" w:pos="1239"/>
        </w:tabs>
        <w:spacing w:line="240" w:lineRule="auto"/>
        <w:ind w:firstLine="720"/>
        <w:jc w:val="both"/>
      </w:pPr>
      <w:r>
        <w:t xml:space="preserve">Прием иностранных граждан </w:t>
      </w:r>
      <w:r w:rsidR="001A630E">
        <w:t>на обучение по ППССЗ по специальности 52.02.04 Актерское искусство на 202</w:t>
      </w:r>
      <w:r w:rsidR="00CC7232">
        <w:t>3</w:t>
      </w:r>
      <w:r w:rsidR="001A630E">
        <w:t>/202</w:t>
      </w:r>
      <w:r w:rsidR="00CC7232">
        <w:t>4</w:t>
      </w:r>
      <w:r w:rsidR="001A630E">
        <w:t xml:space="preserve"> учебный год </w:t>
      </w:r>
      <w:r>
        <w:t>в Колледж осуществляется за счет ассигнований бюджета Республики Крым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651B72" w:rsidRDefault="00A041DD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09"/>
        <w:jc w:val="both"/>
      </w:pPr>
      <w:r>
        <w:rPr>
          <w:color w:val="auto"/>
        </w:rPr>
        <w:t xml:space="preserve">Срок  получения СПО </w:t>
      </w:r>
      <w:r>
        <w:t xml:space="preserve">по ППССЗ </w:t>
      </w:r>
      <w:r>
        <w:rPr>
          <w:color w:val="auto"/>
        </w:rPr>
        <w:t>по специальности 52.02.04 Актерское искусство углубленной подготовки в очной форме обучения на базе основного общего образования и присваиваемая квалификация приводится в таблице 1.</w:t>
      </w:r>
      <w:r>
        <w:t xml:space="preserve"> </w:t>
      </w:r>
    </w:p>
    <w:p w:rsidR="00651B72" w:rsidRDefault="00A041DD">
      <w:pPr>
        <w:pStyle w:val="10"/>
        <w:tabs>
          <w:tab w:val="left" w:pos="1244"/>
        </w:tabs>
        <w:spacing w:line="240" w:lineRule="auto"/>
        <w:ind w:left="709" w:firstLine="0"/>
        <w:jc w:val="both"/>
      </w:pPr>
      <w:r>
        <w:t xml:space="preserve">  </w:t>
      </w:r>
    </w:p>
    <w:p w:rsidR="00651B72" w:rsidRDefault="00A041DD">
      <w:pPr>
        <w:pStyle w:val="a7"/>
        <w:ind w:left="7771"/>
      </w:pPr>
      <w:r>
        <w:t xml:space="preserve">      Таблица 1</w:t>
      </w:r>
    </w:p>
    <w:p w:rsidR="00651B72" w:rsidRDefault="00651B72">
      <w:pPr>
        <w:pStyle w:val="a7"/>
        <w:ind w:left="7771"/>
      </w:pPr>
    </w:p>
    <w:tbl>
      <w:tblPr>
        <w:tblW w:w="96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95"/>
        <w:gridCol w:w="3389"/>
      </w:tblGrid>
      <w:tr w:rsidR="00651B72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квалификации углубленной подготовки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 получения СПО               по ППССЗ углубленной подготовки в очной форме обучения</w:t>
            </w:r>
          </w:p>
        </w:tc>
      </w:tr>
      <w:tr w:rsidR="00651B72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основное</w:t>
            </w:r>
          </w:p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общее образование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Актер, преподаватель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B72" w:rsidRDefault="00A041DD">
            <w:pPr>
              <w:widowControl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года 10 месяцев</w:t>
            </w:r>
          </w:p>
        </w:tc>
      </w:tr>
    </w:tbl>
    <w:p w:rsidR="00651B72" w:rsidRDefault="00651B72">
      <w:pPr>
        <w:pStyle w:val="a7"/>
        <w:ind w:left="7771"/>
      </w:pPr>
    </w:p>
    <w:p w:rsidR="005E3049" w:rsidRDefault="005E3049" w:rsidP="005E3049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t xml:space="preserve">Срок получения СПО по ППССЗ </w:t>
      </w:r>
      <w:r>
        <w:rPr>
          <w:color w:val="auto"/>
        </w:rPr>
        <w:t>по специальности 52.02.04 Актерское искусство</w:t>
      </w:r>
      <w:r>
        <w:t xml:space="preserve"> для инвалидов и лиц с ограниченными возможностями здоровья может быть увеличен не более чем на 10 месяцев независимо от применяемых образовательных технологий согласно Приказу Министерства просвещения Российской Федерации от 02 сентября 2020 г. № 457</w:t>
      </w:r>
      <w:r w:rsidR="00355576">
        <w:t xml:space="preserve"> </w:t>
      </w:r>
      <w:r>
        <w:t xml:space="preserve">«Об утверждении Порядка приема на обучение по образовательным программам среднего профессионального образования» (раздел </w:t>
      </w:r>
      <w:r>
        <w:rPr>
          <w:lang w:val="en-US" w:eastAsia="en-US" w:bidi="en-US"/>
        </w:rPr>
        <w:t>VI</w:t>
      </w:r>
      <w:r>
        <w:rPr>
          <w:lang w:eastAsia="en-US" w:bidi="en-US"/>
        </w:rPr>
        <w:t xml:space="preserve">) </w:t>
      </w:r>
      <w:r w:rsidR="00355576">
        <w:t xml:space="preserve">и ФГОС СПО </w:t>
      </w:r>
      <w:r>
        <w:t>по специальности 52.02.04 Актерское искусство.</w:t>
      </w:r>
    </w:p>
    <w:p w:rsidR="00651B72" w:rsidRDefault="00A041DD" w:rsidP="005E3049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t xml:space="preserve">Прием в Колледж лиц на обучение по ППССЗ по специальности </w:t>
      </w:r>
      <w:r w:rsidR="002143E8">
        <w:t xml:space="preserve"> </w:t>
      </w:r>
      <w:r>
        <w:t>52.02.04 Актерское искусство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Федерации».</w:t>
      </w:r>
    </w:p>
    <w:p w:rsidR="00651B72" w:rsidRDefault="00A041DD" w:rsidP="005E3049">
      <w:pPr>
        <w:pStyle w:val="10"/>
        <w:numPr>
          <w:ilvl w:val="1"/>
          <w:numId w:val="1"/>
        </w:numPr>
        <w:tabs>
          <w:tab w:val="left" w:pos="1244"/>
        </w:tabs>
        <w:spacing w:line="240" w:lineRule="auto"/>
        <w:ind w:firstLine="720"/>
        <w:jc w:val="both"/>
      </w:pPr>
      <w:r>
        <w:t xml:space="preserve">При приеме на обучение по ППССЗ </w:t>
      </w:r>
      <w:r>
        <w:rPr>
          <w:color w:val="auto"/>
        </w:rPr>
        <w:t xml:space="preserve">по специальности                  </w:t>
      </w:r>
      <w:r w:rsidR="00E66668">
        <w:rPr>
          <w:color w:val="auto"/>
        </w:rPr>
        <w:t xml:space="preserve">      </w:t>
      </w:r>
      <w:r>
        <w:rPr>
          <w:color w:val="auto"/>
        </w:rPr>
        <w:t>52.02.04 Актерское искусство</w:t>
      </w:r>
      <w:r>
        <w:t>, требующим у поступающих наличия определенных творческих способностей, физических и психологических качеств, проводятся вступительные испытания в порядке, установленном в соответствии с Федеральным законом от 29 декабря 2012 г. № 273-ФЗ «Об образовании в Российской Федерации».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 xml:space="preserve">Вступительные испытания представляет собой </w:t>
      </w:r>
      <w:proofErr w:type="gramStart"/>
      <w:r>
        <w:t>творческие конкурсы</w:t>
      </w:r>
      <w:proofErr w:type="gramEnd"/>
      <w:r>
        <w:t xml:space="preserve"> состоящие из </w:t>
      </w:r>
      <w:r w:rsidR="003E4069">
        <w:t>двух</w:t>
      </w:r>
      <w:r>
        <w:t xml:space="preserve"> </w:t>
      </w:r>
      <w:r w:rsidR="00DC0004">
        <w:t>отборочных</w:t>
      </w:r>
      <w:r>
        <w:t xml:space="preserve"> туров, направленные на определение уровня подготовленности поступающих к</w:t>
      </w:r>
      <w:r w:rsidR="006F3084">
        <w:t xml:space="preserve"> освоению ППССЗ </w:t>
      </w:r>
      <w:r>
        <w:t>по специальности 52.02.04 Актерское искусство.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>Каждый отборочный тур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данных.</w:t>
      </w:r>
    </w:p>
    <w:p w:rsidR="00651B72" w:rsidRDefault="00A041DD" w:rsidP="005E3049">
      <w:pPr>
        <w:pStyle w:val="10"/>
        <w:numPr>
          <w:ilvl w:val="1"/>
          <w:numId w:val="1"/>
        </w:numPr>
        <w:tabs>
          <w:tab w:val="left" w:pos="1454"/>
        </w:tabs>
        <w:spacing w:line="240" w:lineRule="auto"/>
        <w:ind w:firstLine="720"/>
        <w:jc w:val="both"/>
      </w:pPr>
      <w:r>
        <w:t xml:space="preserve">Условиями приема на обучение по ППССЗ </w:t>
      </w:r>
      <w:r>
        <w:rPr>
          <w:color w:val="auto"/>
        </w:rPr>
        <w:t xml:space="preserve">по специальности 52.02.04 Актерское искусство </w:t>
      </w:r>
      <w:r>
        <w:t>гарантируется соблюдение прав граждан на образование и зачисление поступающих из числа, имеющих соответствующий уровень образования, наиболее способных и подготовленных к освоению ППССЗ по специальности 52.02.04 Актерское искусство.</w:t>
      </w:r>
    </w:p>
    <w:p w:rsidR="00651B72" w:rsidRDefault="00A041DD" w:rsidP="005E3049">
      <w:pPr>
        <w:pStyle w:val="10"/>
        <w:numPr>
          <w:ilvl w:val="1"/>
          <w:numId w:val="1"/>
        </w:numPr>
        <w:tabs>
          <w:tab w:val="left" w:pos="1454"/>
        </w:tabs>
        <w:spacing w:line="240" w:lineRule="auto"/>
        <w:ind w:firstLine="800"/>
        <w:jc w:val="both"/>
      </w:pPr>
      <w:r>
        <w:t>Колледж осуществляет передачу,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51B72" w:rsidRDefault="00651B72">
      <w:pPr>
        <w:pStyle w:val="10"/>
        <w:tabs>
          <w:tab w:val="left" w:pos="1454"/>
        </w:tabs>
        <w:spacing w:line="240" w:lineRule="auto"/>
        <w:ind w:left="800" w:firstLine="0"/>
        <w:jc w:val="both"/>
      </w:pPr>
    </w:p>
    <w:p w:rsidR="00651B72" w:rsidRDefault="00A041DD">
      <w:pPr>
        <w:pStyle w:val="13"/>
        <w:numPr>
          <w:ilvl w:val="0"/>
          <w:numId w:val="3"/>
        </w:numPr>
        <w:tabs>
          <w:tab w:val="left" w:pos="332"/>
        </w:tabs>
        <w:spacing w:after="0"/>
      </w:pPr>
      <w:bookmarkStart w:id="1" w:name="bookmark2"/>
      <w:r>
        <w:t>ОРГАНИЗАЦИЯ ПРИЕМА В КОЛЛЕДЖ</w:t>
      </w:r>
      <w:bookmarkEnd w:id="1"/>
    </w:p>
    <w:p w:rsidR="00651B72" w:rsidRDefault="00A041DD">
      <w:pPr>
        <w:pStyle w:val="10"/>
        <w:numPr>
          <w:ilvl w:val="1"/>
          <w:numId w:val="3"/>
        </w:numPr>
        <w:tabs>
          <w:tab w:val="left" w:pos="1249"/>
        </w:tabs>
        <w:spacing w:line="240" w:lineRule="auto"/>
        <w:ind w:firstLine="720"/>
        <w:jc w:val="both"/>
      </w:pPr>
      <w:r>
        <w:t xml:space="preserve">Организация приема на обучение и организация проведения отборочных туров вступительных испытаний творческой направленности (далее – </w:t>
      </w:r>
      <w:r>
        <w:lastRenderedPageBreak/>
        <w:t xml:space="preserve">отборочных туров вступительных испытаний), организация документооборота при приеме на обучение СПО по ППССЗ </w:t>
      </w:r>
      <w:r>
        <w:rPr>
          <w:color w:val="auto"/>
        </w:rPr>
        <w:t>по специальности 52.02.04 Актерское искусство</w:t>
      </w:r>
      <w:r>
        <w:t xml:space="preserve"> осуществляется приемной комиссией 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>
        <w:rPr>
          <w:color w:val="auto"/>
        </w:rPr>
        <w:t xml:space="preserve"> </w:t>
      </w:r>
      <w:r w:rsidR="00017663">
        <w:t>(далее – п</w:t>
      </w:r>
      <w:r>
        <w:t>риемная комиссия Университета).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49"/>
        </w:tabs>
        <w:spacing w:line="240" w:lineRule="auto"/>
        <w:ind w:firstLine="720"/>
        <w:jc w:val="both"/>
      </w:pPr>
      <w:r>
        <w:t>Приемная комиссия Университета в рамках своей компетенции обеспечивает: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 xml:space="preserve">проведение </w:t>
      </w:r>
      <w:proofErr w:type="spellStart"/>
      <w:r>
        <w:t>профориентационной</w:t>
      </w:r>
      <w:proofErr w:type="spellEnd"/>
      <w:r>
        <w:t xml:space="preserve"> работы с молодежью, издание и распространение информационных материалов об условиях приема в Колледж;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прием документов, их оформление и хранение на период проведения отборочных туров вступительных испытаний и зачисления;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организацию консультаций для поступающих об отборочных турах вступительных испытаний (согласно графику проведения консультаций);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 xml:space="preserve">допуск поступающих к сдаче отборочных туров вступительных испытаний, проведение конкурсного отбора, принятие решения о зачислении поступающих в число </w:t>
      </w:r>
      <w:r>
        <w:rPr>
          <w:color w:val="auto"/>
        </w:rPr>
        <w:t>обучающихся;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формирование и утверждение составов экзаменационных и апелляционных комиссий и организацию контроля за их деятельностью;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контроль за проведением отборочных туров вступительных испытаний (творческих конкурсов);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рассмотрение письменных апелляционных заявлений поступающих и (или) их законных представителей о пересмотре результатов сдачи отборочных туров вступительных испытаний</w:t>
      </w:r>
      <w:r w:rsidR="003A69CF">
        <w:t xml:space="preserve"> (далее – а</w:t>
      </w:r>
      <w:r>
        <w:t>пелляция);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анализ и обобщение результатов приема документов, порядок проведения отборочных туров вступительных испытаний и зачисления поступающих;</w:t>
      </w:r>
    </w:p>
    <w:p w:rsidR="00651B72" w:rsidRDefault="00A041DD">
      <w:pPr>
        <w:pStyle w:val="10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jc w:val="both"/>
      </w:pPr>
      <w:r>
        <w:t>подготовку отчетов и направление их в установленные сроки в Министерство культуры Республики Крым.</w:t>
      </w:r>
    </w:p>
    <w:p w:rsidR="00651B72" w:rsidRDefault="007856DC">
      <w:pPr>
        <w:pStyle w:val="10"/>
        <w:numPr>
          <w:ilvl w:val="1"/>
          <w:numId w:val="3"/>
        </w:numPr>
        <w:tabs>
          <w:tab w:val="left" w:pos="1276"/>
        </w:tabs>
        <w:spacing w:line="240" w:lineRule="auto"/>
        <w:ind w:firstLine="720"/>
        <w:jc w:val="both"/>
      </w:pPr>
      <w:r>
        <w:t xml:space="preserve">Председателем приемной комиссии является </w:t>
      </w:r>
      <w:r w:rsidR="00A041DD">
        <w:t>ректор</w:t>
      </w:r>
      <w:r w:rsidR="0013776F">
        <w:t xml:space="preserve"> (далее – </w:t>
      </w:r>
      <w:r w:rsidR="0013776F">
        <w:rPr>
          <w:color w:val="auto"/>
        </w:rPr>
        <w:t>Председатель)</w:t>
      </w:r>
      <w:r w:rsidR="0013776F">
        <w:t xml:space="preserve"> </w:t>
      </w:r>
      <w:r w:rsidR="00A041DD">
        <w:t>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 w:rsidR="00A041DD">
        <w:rPr>
          <w:color w:val="auto"/>
        </w:rPr>
        <w:t xml:space="preserve"> </w:t>
      </w:r>
      <w:r w:rsidR="005B7508">
        <w:t>(далее – У</w:t>
      </w:r>
      <w:r w:rsidR="00A041DD">
        <w:rPr>
          <w:color w:val="auto"/>
        </w:rPr>
        <w:t>ниверситет</w:t>
      </w:r>
      <w:r w:rsidR="00A041DD">
        <w:t>).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65"/>
        </w:tabs>
        <w:spacing w:line="240" w:lineRule="auto"/>
        <w:ind w:firstLine="720"/>
        <w:jc w:val="both"/>
      </w:pPr>
      <w:r>
        <w:t>Председатель приемной комиссии Университета в рамках своей компетенции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70"/>
        </w:tabs>
        <w:spacing w:line="240" w:lineRule="auto"/>
        <w:ind w:firstLine="720"/>
        <w:jc w:val="both"/>
      </w:pPr>
      <w:r>
        <w:t>Работу приемной комиссии Университета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44"/>
        </w:tabs>
        <w:spacing w:line="240" w:lineRule="auto"/>
        <w:ind w:firstLine="720"/>
        <w:jc w:val="both"/>
      </w:pPr>
      <w:r>
        <w:t>Для организации и проведения отборочных туров вступительных испытаний по специальности 52.02.04 Актерск</w:t>
      </w:r>
      <w:r w:rsidR="007856DC">
        <w:t>ое искусство, требующей наличия</w:t>
      </w:r>
      <w:r>
        <w:t xml:space="preserve"> у поступающих определенных творческих способностей, физических и (или) </w:t>
      </w:r>
      <w:r>
        <w:lastRenderedPageBreak/>
        <w:t xml:space="preserve">психологических качеств,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 Университета. 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60"/>
        </w:tabs>
        <w:spacing w:line="240" w:lineRule="auto"/>
        <w:ind w:firstLine="720"/>
        <w:jc w:val="both"/>
      </w:pPr>
      <w:r>
        <w:t>При приеме в Колледж обеспечивается соблюдение прав граждан в области образования, установленных законодательством Российской Федерации, Республики Крым, гласность и открытость работы приемной комиссии.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49"/>
        </w:tabs>
        <w:spacing w:line="240" w:lineRule="auto"/>
        <w:ind w:firstLine="720"/>
        <w:jc w:val="both"/>
      </w:pPr>
      <w: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51B72" w:rsidRDefault="00A041DD">
      <w:pPr>
        <w:pStyle w:val="13"/>
        <w:numPr>
          <w:ilvl w:val="0"/>
          <w:numId w:val="3"/>
        </w:numPr>
        <w:tabs>
          <w:tab w:val="left" w:pos="332"/>
        </w:tabs>
        <w:spacing w:before="240" w:after="0"/>
      </w:pPr>
      <w:bookmarkStart w:id="2" w:name="bookmark4"/>
      <w:r>
        <w:t>ОРГАНИЗАЦИЯ ИНФОРМИРОВАНИЯ ПОСТУПАЮЩИХ</w:t>
      </w:r>
      <w:bookmarkEnd w:id="2"/>
    </w:p>
    <w:p w:rsidR="00651B72" w:rsidRDefault="00A041DD">
      <w:pPr>
        <w:pStyle w:val="10"/>
        <w:numPr>
          <w:ilvl w:val="1"/>
          <w:numId w:val="3"/>
        </w:numPr>
        <w:tabs>
          <w:tab w:val="left" w:pos="1254"/>
        </w:tabs>
        <w:spacing w:line="240" w:lineRule="auto"/>
        <w:ind w:firstLine="720"/>
        <w:jc w:val="both"/>
      </w:pPr>
      <w:r>
        <w:rPr>
          <w:color w:val="auto"/>
        </w:rPr>
        <w:t xml:space="preserve">С целью ознакомления поступающего и его родителей (законных представителей) с </w:t>
      </w:r>
      <w:r>
        <w:rPr>
          <w:rFonts w:eastAsia="Calibri"/>
          <w:color w:val="auto"/>
        </w:rPr>
        <w:t>Уставом Государственного бюджетного образовательного учреждения высшего образования Республики Крым «Крымский университет культуры, искусств и туризма» от 20 марта 2017 г. (новая редакция с изменениями и дополнениями)</w:t>
      </w:r>
      <w:r>
        <w:rPr>
          <w:color w:val="auto"/>
        </w:rPr>
        <w:t xml:space="preserve">, Положением о Театральном колледже Государственного бюджетного образовательного учреждения высшего образования Республики Крым «Крымский университет культуры, искусств и туризма», утвержденного протоколом № 7 на Ученом совете Университета от 31 августа 2016 г., с образовательной Программой </w:t>
      </w:r>
      <w:r>
        <w:t>подготовки специалистов среднего звена, реализуемой Колледжем, с ФГОС СПО по специальности 52.02.04 Актерское искусство) и другими документами, регламентирующими организацию и осуществление образовательной деятельности, права и обязанности обучающихся, работу приемной комиссии. Колледж размещает указанные документы на официальном сайте Университета:</w:t>
      </w:r>
      <w:hyperlink r:id="rId8" w:history="1">
        <w:r>
          <w:t xml:space="preserve"> http://kukiit.ru/</w:t>
        </w:r>
      </w:hyperlink>
      <w:r>
        <w:t>.</w:t>
      </w:r>
    </w:p>
    <w:p w:rsidR="00651B72" w:rsidRDefault="00A041DD" w:rsidP="00861AFE">
      <w:pPr>
        <w:pStyle w:val="10"/>
        <w:numPr>
          <w:ilvl w:val="1"/>
          <w:numId w:val="3"/>
        </w:numPr>
        <w:tabs>
          <w:tab w:val="left" w:pos="1244"/>
        </w:tabs>
        <w:spacing w:line="240" w:lineRule="auto"/>
        <w:ind w:firstLine="720"/>
        <w:jc w:val="both"/>
      </w:pPr>
      <w:r>
        <w:t>В целях информирования о приеме на обучение размещает информацию в информационно-телекоммуникационной сети «Интернет», иными способами с использованием информационно-телекоммуникац</w:t>
      </w:r>
      <w:r w:rsidR="002B4116">
        <w:t xml:space="preserve">ионной сети «Интернет» (далее – </w:t>
      </w:r>
      <w:r>
        <w:t>на официальный сайт Университета),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</w:t>
      </w:r>
      <w:r w:rsidR="00177304">
        <w:t>мационной системе (далее вместе –</w:t>
      </w:r>
      <w:r>
        <w:t xml:space="preserve"> информационный стенд).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44"/>
        </w:tabs>
        <w:spacing w:line="240" w:lineRule="auto"/>
        <w:ind w:firstLine="720"/>
        <w:jc w:val="both"/>
      </w:pPr>
      <w:r>
        <w:t>Приемная комиссия на официальном сайте Университета и информационном стенде до начала приема документов размещает следующую информацию:</w:t>
      </w:r>
    </w:p>
    <w:p w:rsidR="002036EE" w:rsidRDefault="002036EE" w:rsidP="002036EE">
      <w:pPr>
        <w:pStyle w:val="10"/>
        <w:tabs>
          <w:tab w:val="left" w:pos="1244"/>
        </w:tabs>
        <w:spacing w:line="240" w:lineRule="auto"/>
        <w:ind w:left="720" w:firstLine="0"/>
        <w:jc w:val="both"/>
      </w:pP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b/>
          <w:color w:val="auto"/>
        </w:rPr>
        <w:t xml:space="preserve">Не позднее 1 марта </w:t>
      </w:r>
      <w:r w:rsidR="0082260B" w:rsidRPr="00D80CAF">
        <w:rPr>
          <w:color w:val="auto"/>
        </w:rPr>
        <w:t>текущего</w:t>
      </w:r>
      <w:r w:rsidRPr="00D80CAF">
        <w:rPr>
          <w:color w:val="auto"/>
        </w:rPr>
        <w:t xml:space="preserve"> года</w:t>
      </w:r>
      <w:r>
        <w:rPr>
          <w:color w:val="auto"/>
        </w:rPr>
        <w:t>:</w:t>
      </w:r>
    </w:p>
    <w:p w:rsidR="00651B72" w:rsidRDefault="00B80252" w:rsidP="00B80252">
      <w:pPr>
        <w:pStyle w:val="10"/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- </w:t>
      </w:r>
      <w:r w:rsidR="00A041DD">
        <w:rPr>
          <w:color w:val="auto"/>
        </w:rPr>
        <w:t xml:space="preserve">правила приема на обучение по Программе подготовки специалистов среднего звена по специальности </w:t>
      </w:r>
      <w:r w:rsidR="00A041DD">
        <w:t xml:space="preserve">52.02.04 Актерское искусство по виду: Актер драматического театра и кино </w:t>
      </w:r>
      <w:r w:rsidR="00A041DD">
        <w:rPr>
          <w:color w:val="auto"/>
        </w:rPr>
        <w:t xml:space="preserve">в Театральный колледж </w:t>
      </w:r>
      <w:r w:rsidR="00A041DD">
        <w:rPr>
          <w:rFonts w:eastAsia="Calibri"/>
          <w:color w:val="auto"/>
        </w:rPr>
        <w:t>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 w:rsidR="00A041DD">
        <w:rPr>
          <w:color w:val="auto"/>
        </w:rPr>
        <w:t>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6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условия приема в Колледж на обучение по договорам об оказании платных </w:t>
      </w:r>
      <w:r>
        <w:rPr>
          <w:color w:val="auto"/>
        </w:rPr>
        <w:lastRenderedPageBreak/>
        <w:t>образовательных услуг;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6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специальность, на которую Колледж объявляет прием в соответствии с лицензией на осуществление образовательной деятельности, с указанием формы обучения;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перечень вступительных испытаний;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информацию о формах проведения вступительных испытаний;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9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информацию о возможности приема заявлений и необходимых документов, предусмотренных настоящими Правилами приема в электронной форме;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особенности проведения вступительных испытаний для инвалидов и граждан с ОВЗ;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64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информацию о необходимости (отсутствии необходимости) прохождения поступающих обязательного предварительного медицинского осмотра (обследования); в случае необходимости</w:t>
      </w:r>
      <w:r w:rsidR="00812D9B">
        <w:rPr>
          <w:color w:val="auto"/>
        </w:rPr>
        <w:t xml:space="preserve"> прохождения указанного осмотра</w:t>
      </w:r>
      <w:r w:rsidR="00812D9B">
        <w:t xml:space="preserve"> –</w:t>
      </w:r>
      <w:r>
        <w:rPr>
          <w:color w:val="auto"/>
        </w:rPr>
        <w:t xml:space="preserve">              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651B72" w:rsidRDefault="00A041DD">
      <w:pPr>
        <w:pStyle w:val="13"/>
        <w:spacing w:after="0" w:line="240" w:lineRule="auto"/>
        <w:ind w:firstLine="720"/>
        <w:jc w:val="both"/>
        <w:rPr>
          <w:color w:val="auto"/>
        </w:rPr>
      </w:pPr>
      <w:bookmarkStart w:id="3" w:name="bookmark6"/>
      <w:r>
        <w:rPr>
          <w:color w:val="auto"/>
        </w:rPr>
        <w:t xml:space="preserve">Не позднее 1 июня </w:t>
      </w:r>
      <w:r w:rsidR="00AC56A3" w:rsidRPr="00D80CAF">
        <w:rPr>
          <w:b w:val="0"/>
          <w:color w:val="auto"/>
        </w:rPr>
        <w:t>текущего</w:t>
      </w:r>
      <w:r w:rsidRPr="00D80CAF">
        <w:rPr>
          <w:b w:val="0"/>
          <w:color w:val="auto"/>
        </w:rPr>
        <w:t xml:space="preserve"> года</w:t>
      </w:r>
      <w:r>
        <w:rPr>
          <w:b w:val="0"/>
          <w:color w:val="auto"/>
        </w:rPr>
        <w:t>:</w:t>
      </w:r>
      <w:bookmarkEnd w:id="3"/>
    </w:p>
    <w:p w:rsidR="00651B72" w:rsidRDefault="00A041DD">
      <w:pPr>
        <w:pStyle w:val="10"/>
        <w:numPr>
          <w:ilvl w:val="0"/>
          <w:numId w:val="5"/>
        </w:numPr>
        <w:tabs>
          <w:tab w:val="left" w:pos="259"/>
        </w:tabs>
        <w:spacing w:line="240" w:lineRule="auto"/>
        <w:ind w:firstLine="0"/>
        <w:jc w:val="both"/>
      </w:pPr>
      <w:r>
        <w:t xml:space="preserve">общее количество мест для приема на обучение по ППССЗ </w:t>
      </w:r>
      <w:r>
        <w:rPr>
          <w:color w:val="auto"/>
        </w:rPr>
        <w:t>по специальности 52.02.04 Актерское искусство</w:t>
      </w:r>
      <w:r>
        <w:t xml:space="preserve">; 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9"/>
        </w:tabs>
        <w:spacing w:line="240" w:lineRule="auto"/>
        <w:ind w:firstLine="0"/>
        <w:jc w:val="both"/>
      </w:pPr>
      <w:r>
        <w:t>количество мест для приема по специальности 52.02.04 Актерское искусство, финансируемых за счет ассигнований бюджета Республики Крым;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  <w:rPr>
          <w:color w:val="auto"/>
        </w:rPr>
      </w:pPr>
      <w:r>
        <w:t xml:space="preserve">количество мест для приема по специальности 52.02.04 Актерское искусство по </w:t>
      </w:r>
      <w:r>
        <w:rPr>
          <w:color w:val="auto"/>
        </w:rPr>
        <w:t>договорам об оказании платных образовательных услуг;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9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правила подачи и рассмотрения апелляций по результатам отборочных туров вступительных испытаний;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9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информацию о наличии общежития и количестве мест в общежитиях, выделяемых для иногородних поступающих;</w:t>
      </w:r>
    </w:p>
    <w:p w:rsidR="00651B72" w:rsidRDefault="00A041DD">
      <w:pPr>
        <w:pStyle w:val="10"/>
        <w:numPr>
          <w:ilvl w:val="0"/>
          <w:numId w:val="5"/>
        </w:numPr>
        <w:tabs>
          <w:tab w:val="left" w:pos="254"/>
        </w:tabs>
        <w:spacing w:line="240" w:lineRule="auto"/>
        <w:ind w:firstLine="0"/>
        <w:jc w:val="both"/>
      </w:pPr>
      <w:r>
        <w:t>образец договора об оказании платных образовательных услуг.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77"/>
        </w:tabs>
        <w:spacing w:line="240" w:lineRule="auto"/>
        <w:ind w:firstLine="720"/>
        <w:jc w:val="both"/>
      </w:pPr>
      <w:r>
        <w:t>В период приема документов приемная комиссия Универ</w:t>
      </w:r>
      <w:r w:rsidR="005F5C6B">
        <w:t xml:space="preserve">ситета </w:t>
      </w:r>
      <w:r>
        <w:t>ежедневно размещает на официальном сайте Университета и информационном стенде приемной комиссии сведения о количестве поданных заявлений по специальности 52.02.04 Актерское искусство с указанием формы обучения.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72"/>
        </w:tabs>
        <w:spacing w:line="240" w:lineRule="auto"/>
        <w:ind w:firstLine="720"/>
        <w:jc w:val="both"/>
        <w:rPr>
          <w:color w:val="auto"/>
        </w:rPr>
      </w:pPr>
      <w:r>
        <w:t xml:space="preserve">Приемная комиссия Университета обеспечивает функционирование </w:t>
      </w:r>
      <w:r>
        <w:rPr>
          <w:color w:val="auto"/>
        </w:rPr>
        <w:t xml:space="preserve">специальных телефонных линий и раздела на </w:t>
      </w:r>
      <w:r w:rsidR="005F5C6B">
        <w:rPr>
          <w:color w:val="auto"/>
        </w:rPr>
        <w:t xml:space="preserve">официальном сайте Университета </w:t>
      </w:r>
      <w:r>
        <w:rPr>
          <w:color w:val="auto"/>
        </w:rPr>
        <w:t>для ответов на обращения, связанные с приемом в образовательную организацию.</w:t>
      </w:r>
    </w:p>
    <w:p w:rsidR="00F97D74" w:rsidRDefault="00F97D74" w:rsidP="00F97D74">
      <w:pPr>
        <w:pStyle w:val="10"/>
        <w:tabs>
          <w:tab w:val="left" w:pos="1272"/>
        </w:tabs>
        <w:spacing w:line="240" w:lineRule="auto"/>
        <w:ind w:left="720" w:firstLine="0"/>
        <w:jc w:val="both"/>
        <w:rPr>
          <w:color w:val="auto"/>
        </w:rPr>
      </w:pPr>
    </w:p>
    <w:p w:rsidR="00651B72" w:rsidRDefault="00A041DD">
      <w:pPr>
        <w:pStyle w:val="13"/>
        <w:numPr>
          <w:ilvl w:val="0"/>
          <w:numId w:val="3"/>
        </w:numPr>
        <w:tabs>
          <w:tab w:val="left" w:pos="365"/>
        </w:tabs>
        <w:spacing w:after="0"/>
        <w:rPr>
          <w:color w:val="auto"/>
        </w:rPr>
      </w:pPr>
      <w:bookmarkStart w:id="4" w:name="bookmark8"/>
      <w:r>
        <w:rPr>
          <w:color w:val="auto"/>
        </w:rPr>
        <w:t>ПРИЕМ ДОКУМЕНТОВ ОТ ПОСТУПАЮЩИХ</w:t>
      </w:r>
      <w:bookmarkEnd w:id="4"/>
    </w:p>
    <w:p w:rsidR="00651B72" w:rsidRDefault="00A041DD">
      <w:pPr>
        <w:pStyle w:val="10"/>
        <w:numPr>
          <w:ilvl w:val="1"/>
          <w:numId w:val="3"/>
        </w:numPr>
        <w:tabs>
          <w:tab w:val="left" w:pos="1282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Прием в Колледж на обучение по ППССЗ по специальности    </w:t>
      </w:r>
      <w:r w:rsidR="00B509FD">
        <w:rPr>
          <w:color w:val="auto"/>
        </w:rPr>
        <w:t xml:space="preserve">   </w:t>
      </w:r>
      <w:r>
        <w:rPr>
          <w:color w:val="auto"/>
        </w:rPr>
        <w:t xml:space="preserve">    52.02.04 Актерское искусство проводится на первый курс по личному заявлению граждан.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82"/>
        </w:tabs>
        <w:spacing w:line="240" w:lineRule="auto"/>
        <w:ind w:firstLine="720"/>
        <w:rPr>
          <w:color w:val="auto"/>
        </w:rPr>
      </w:pPr>
      <w:r>
        <w:rPr>
          <w:color w:val="auto"/>
        </w:rPr>
        <w:t xml:space="preserve">Прием документов начинается </w:t>
      </w:r>
      <w:r>
        <w:rPr>
          <w:b/>
          <w:color w:val="auto"/>
        </w:rPr>
        <w:t>с 20 июня</w:t>
      </w:r>
      <w:r>
        <w:rPr>
          <w:color w:val="auto"/>
        </w:rPr>
        <w:t xml:space="preserve"> текущего года.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77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Прием заявлений у лиц, поступающих для обучения по ППССЗ по </w:t>
      </w:r>
      <w:r>
        <w:rPr>
          <w:color w:val="auto"/>
        </w:rPr>
        <w:lastRenderedPageBreak/>
        <w:t xml:space="preserve">специальности 52.02.04 Актерское искусство, требует у поступающих определенных творческих способностей, физических и (или) психологических качеств, осуществляется </w:t>
      </w:r>
      <w:r>
        <w:rPr>
          <w:b/>
          <w:color w:val="auto"/>
        </w:rPr>
        <w:t xml:space="preserve">до 10 августа </w:t>
      </w:r>
      <w:r>
        <w:rPr>
          <w:color w:val="auto"/>
        </w:rPr>
        <w:t>текущего года.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>Для поступления на обучение поступающий подает заявление о приеме на обучение с приложением необх</w:t>
      </w:r>
      <w:r w:rsidR="00267B34">
        <w:t>одимых документов (далее вместе –</w:t>
      </w:r>
      <w:r>
        <w:t xml:space="preserve"> документы, необходимые для поступления). Приемная комиссия Университета принимает от поступающего документы, необходимые для поступления в Колледж, при представлении заявления о согласии на обработку его персональных данных.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77"/>
        </w:tabs>
        <w:spacing w:line="240" w:lineRule="auto"/>
        <w:ind w:firstLine="720"/>
        <w:jc w:val="both"/>
      </w:pPr>
      <w:r>
        <w:t>При подаче заявления (на русском языке) о приеме в Колледж поступающий предъявляет следующие документы:</w:t>
      </w:r>
    </w:p>
    <w:p w:rsidR="00651B72" w:rsidRDefault="00A041DD">
      <w:pPr>
        <w:pStyle w:val="10"/>
        <w:numPr>
          <w:ilvl w:val="2"/>
          <w:numId w:val="3"/>
        </w:numPr>
        <w:tabs>
          <w:tab w:val="left" w:pos="1498"/>
        </w:tabs>
        <w:spacing w:line="240" w:lineRule="auto"/>
        <w:ind w:firstLine="720"/>
      </w:pPr>
      <w:r>
        <w:t>Граждане Российской Федерации:</w:t>
      </w:r>
    </w:p>
    <w:p w:rsidR="00651B72" w:rsidRDefault="00A041DD">
      <w:pPr>
        <w:pStyle w:val="10"/>
        <w:numPr>
          <w:ilvl w:val="0"/>
          <w:numId w:val="6"/>
        </w:numPr>
        <w:tabs>
          <w:tab w:val="left" w:pos="278"/>
        </w:tabs>
        <w:spacing w:line="240" w:lineRule="auto"/>
        <w:ind w:firstLine="720"/>
      </w:pPr>
      <w:r>
        <w:t>оригинал или ксерокопию документов, удостоверяющих его личность, гражданство;</w:t>
      </w:r>
    </w:p>
    <w:p w:rsidR="00651B72" w:rsidRDefault="00A041DD">
      <w:pPr>
        <w:pStyle w:val="10"/>
        <w:numPr>
          <w:ilvl w:val="0"/>
          <w:numId w:val="6"/>
        </w:numPr>
        <w:tabs>
          <w:tab w:val="left" w:pos="1002"/>
        </w:tabs>
        <w:spacing w:line="240" w:lineRule="auto"/>
        <w:ind w:firstLine="720"/>
        <w:jc w:val="both"/>
      </w:pPr>
      <w:r>
        <w:t>оригинал или ксерокопию документа об образовании и (или) документа об образовании и о квалификации;</w:t>
      </w:r>
    </w:p>
    <w:p w:rsidR="00651B72" w:rsidRDefault="00A041DD">
      <w:pPr>
        <w:pStyle w:val="10"/>
        <w:numPr>
          <w:ilvl w:val="0"/>
          <w:numId w:val="6"/>
        </w:numPr>
        <w:tabs>
          <w:tab w:val="left" w:pos="1002"/>
        </w:tabs>
        <w:spacing w:line="240" w:lineRule="auto"/>
        <w:ind w:firstLine="720"/>
        <w:jc w:val="both"/>
      </w:pPr>
      <w:r>
        <w:t>4 фотографии 3х4;</w:t>
      </w:r>
    </w:p>
    <w:p w:rsidR="00651B72" w:rsidRDefault="00A041DD">
      <w:pPr>
        <w:pStyle w:val="10"/>
        <w:numPr>
          <w:ilvl w:val="2"/>
          <w:numId w:val="3"/>
        </w:numPr>
        <w:tabs>
          <w:tab w:val="left" w:pos="1522"/>
        </w:tabs>
        <w:spacing w:line="240" w:lineRule="auto"/>
        <w:ind w:firstLine="720"/>
        <w:jc w:val="both"/>
      </w:pPr>
      <w:r>
        <w:t>Иностранные граждане, лица без гражданства, в том числе соотечественники, проживающие за рубежом, при подаче заявления о приеме в Колледж также предъявляют: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 xml:space="preserve">- оригинал документа (документов) иностранного государства об образовании и (или) документа об образовании и о квалификации (далее </w:t>
      </w:r>
      <w:r w:rsidR="005F5C6B">
        <w:t>–</w:t>
      </w:r>
      <w:r>
        <w:t xml:space="preserve">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</w:t>
      </w:r>
      <w:r w:rsidR="005F5C6B">
        <w:t>–</w:t>
      </w:r>
      <w:r>
        <w:t xml:space="preserve"> также свидетельство о признании иностранного образования);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t>- 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51B72" w:rsidRDefault="00A041DD">
      <w:pPr>
        <w:pStyle w:val="3"/>
        <w:ind w:leftChars="0" w:left="2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  </w:t>
      </w:r>
      <w:r w:rsidR="00EA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№ 99-ФЗ «О государственной политике Российской Федерации в отношении соотечественников за рубежом»;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- 4 фотографии 3х4.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указанные в документе, удостоверяющем личность иностранного гражданина в Российской Федерации.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99"/>
        </w:tabs>
        <w:spacing w:line="24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При необходимости создания специальных условий при проведении отборочных туров вступительных испытаний инвалиды и лица с ОВЗ </w:t>
      </w:r>
      <w:r w:rsidR="005F5C6B">
        <w:t>–</w:t>
      </w:r>
      <w:r>
        <w:rPr>
          <w:color w:val="auto"/>
        </w:rPr>
        <w:t xml:space="preserve">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99"/>
        </w:tabs>
        <w:spacing w:line="240" w:lineRule="auto"/>
        <w:jc w:val="both"/>
        <w:rPr>
          <w:color w:val="auto"/>
        </w:rPr>
      </w:pPr>
      <w:r>
        <w:rPr>
          <w:color w:val="auto"/>
        </w:rPr>
        <w:t>Поступающие помимо документов, указанных в пунктах 4.4 – 4.5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99"/>
        </w:tabs>
        <w:spacing w:line="240" w:lineRule="auto"/>
        <w:jc w:val="both"/>
        <w:rPr>
          <w:color w:val="auto"/>
        </w:rPr>
      </w:pPr>
      <w:r>
        <w:rPr>
          <w:color w:val="auto"/>
        </w:rPr>
        <w:t>При личном предоставлении поступающих оригиналов документов допускается заверение их копий образовательной организацией.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99"/>
        </w:tabs>
        <w:spacing w:line="240" w:lineRule="auto"/>
        <w:jc w:val="both"/>
        <w:rPr>
          <w:color w:val="auto"/>
        </w:rPr>
      </w:pPr>
      <w:r>
        <w:rPr>
          <w:color w:val="auto"/>
        </w:rPr>
        <w:t>В заявлении поступающих указываются следующие обязательные сведения:</w:t>
      </w:r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 фамилия, имя и отчество (последнее - при наличии);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рождения;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реквизиты документа, удостоверяющего его личность, когда и кем выдан;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6"/>
      <w:r>
        <w:rPr>
          <w:rFonts w:ascii="Times New Roman" w:hAnsi="Times New Roman" w:cs="Times New Roman"/>
          <w:sz w:val="28"/>
          <w:szCs w:val="28"/>
        </w:rPr>
        <w:tab/>
        <w:t>- 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  <w:bookmarkEnd w:id="5"/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 нуждаемость в предоставлении общежития;</w:t>
      </w:r>
    </w:p>
    <w:p w:rsidR="00651B72" w:rsidRPr="0035008B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5008B">
        <w:rPr>
          <w:rFonts w:ascii="Times New Roman" w:hAnsi="Times New Roman" w:cs="Times New Roman"/>
          <w:color w:val="auto"/>
          <w:sz w:val="28"/>
          <w:szCs w:val="28"/>
        </w:rPr>
        <w:t>- необходимость создания для поступающего специальных условий при проведении отборочных туров вступительных испытаний в связи с его инвалидностью или ограниченными возможностями здоровья.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59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</w:t>
      </w:r>
      <w:r w:rsidR="00880B0F">
        <w:rPr>
          <w:color w:val="auto"/>
        </w:rPr>
        <w:t xml:space="preserve">копии указанного свидетельства. </w:t>
      </w:r>
      <w:r>
        <w:rPr>
          <w:color w:val="auto"/>
        </w:rPr>
        <w:t>Факт ознакомления заверяется личной подписью поступающего.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Подписью поступающего заверяется также следующее: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- факт получения среднего профессионального образования впервые;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- 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51B72" w:rsidRDefault="00A041DD">
      <w:pPr>
        <w:pStyle w:val="10"/>
        <w:spacing w:line="240" w:lineRule="auto"/>
        <w:ind w:firstLine="720"/>
        <w:jc w:val="both"/>
      </w:pPr>
      <w:r>
        <w:rPr>
          <w:color w:val="auto"/>
        </w:rPr>
        <w:t xml:space="preserve">В случае представления </w:t>
      </w:r>
      <w:r>
        <w:t xml:space="preserve">поступающим заявления, содержащего не все </w:t>
      </w:r>
      <w:r>
        <w:lastRenderedPageBreak/>
        <w:t>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поступающему.</w:t>
      </w:r>
    </w:p>
    <w:p w:rsidR="00651B72" w:rsidRDefault="00A041DD">
      <w:pPr>
        <w:pStyle w:val="10"/>
        <w:numPr>
          <w:ilvl w:val="1"/>
          <w:numId w:val="3"/>
        </w:numPr>
        <w:tabs>
          <w:tab w:val="left" w:pos="1255"/>
        </w:tabs>
        <w:spacing w:line="240" w:lineRule="auto"/>
        <w:ind w:firstLine="720"/>
        <w:jc w:val="both"/>
      </w:pPr>
      <w: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651B72" w:rsidRDefault="00A041DD">
      <w:pPr>
        <w:pStyle w:val="10"/>
        <w:tabs>
          <w:tab w:val="left" w:pos="1255"/>
        </w:tabs>
        <w:spacing w:line="240" w:lineRule="auto"/>
        <w:ind w:left="720" w:firstLine="0"/>
        <w:jc w:val="both"/>
      </w:pPr>
      <w:r>
        <w:t>1) лично в образовательную организацию;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2) через операторов почтовой связи общего пользования (далее - по почте) заказным письмом с уведомлением о вручении.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приема;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 xml:space="preserve">3) в электронной форме (если такая возможность предусмотрена                                 в образовательной организации) в соответствии с Федеральным законом                            от 6 апреля 2011 г. </w:t>
      </w:r>
      <w:r w:rsidR="00C05F81">
        <w:t>№</w:t>
      </w:r>
      <w:r>
        <w:t xml:space="preserve"> 63-ФЗ «Об электронной подписи», Федеральным законом                   от 27 июля 2006 г. </w:t>
      </w:r>
      <w:r w:rsidR="00C05F81">
        <w:t>№</w:t>
      </w:r>
      <w:r>
        <w:t xml:space="preserve"> 149-ФЗ «Об информации, информационных технологиях и о защите информации», Федеральным законом от 7 июля 2003 г. </w:t>
      </w:r>
      <w:r w:rsidR="00C05F81">
        <w:t>№</w:t>
      </w:r>
      <w:r>
        <w:t xml:space="preserve"> 126-ФЗ                        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- с использованием функционала федеральной государственной информационной системы «Единый портал государственных и муниципальных услуг (функций)»;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51B72" w:rsidRDefault="00A041DD">
      <w:pPr>
        <w:pStyle w:val="10"/>
        <w:spacing w:line="240" w:lineRule="auto"/>
        <w:ind w:firstLine="7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4.3, </w:t>
      </w:r>
      <w:r>
        <w:rPr>
          <w:color w:val="auto"/>
        </w:rPr>
        <w:t xml:space="preserve">4.11 </w:t>
      </w:r>
      <w:r>
        <w:t>настоящих Правил приема.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t xml:space="preserve">Представление документов осуществляется по адресу: 295017 Республика Крым, г. Симферополь, ул. Киевская, д.39, Приёмная комиссия, согласно графику </w:t>
      </w:r>
      <w:r>
        <w:lastRenderedPageBreak/>
        <w:t xml:space="preserve">работы приемной </w:t>
      </w:r>
      <w:r>
        <w:rPr>
          <w:color w:val="auto"/>
        </w:rPr>
        <w:t>комиссии.</w:t>
      </w:r>
    </w:p>
    <w:p w:rsidR="00651B72" w:rsidRDefault="00A041DD">
      <w:pPr>
        <w:pStyle w:val="10"/>
        <w:spacing w:line="240" w:lineRule="auto"/>
        <w:ind w:firstLine="720"/>
        <w:jc w:val="both"/>
        <w:rPr>
          <w:color w:val="auto"/>
        </w:rPr>
      </w:pPr>
      <w:r>
        <w:t xml:space="preserve">В случае если документы, необходимые для поступления, представляются в организацию лично, поступающему выдается расписка в приеме документов в </w:t>
      </w:r>
      <w:r>
        <w:rPr>
          <w:color w:val="auto"/>
        </w:rPr>
        <w:t>установленной форме.</w:t>
      </w:r>
    </w:p>
    <w:p w:rsidR="00651B72" w:rsidRDefault="00A041DD" w:rsidP="00626A63">
      <w:pPr>
        <w:pStyle w:val="10"/>
        <w:numPr>
          <w:ilvl w:val="1"/>
          <w:numId w:val="3"/>
        </w:numPr>
        <w:tabs>
          <w:tab w:val="left" w:pos="1502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Прием документов, направленных через операторов почтовой связи общего пользования, от лиц, поступающих Колледж, завершается </w:t>
      </w:r>
      <w:r>
        <w:rPr>
          <w:b/>
          <w:color w:val="auto"/>
        </w:rPr>
        <w:t xml:space="preserve">до 10 августа </w:t>
      </w:r>
      <w:r>
        <w:rPr>
          <w:color w:val="auto"/>
        </w:rPr>
        <w:t>текущего года.</w:t>
      </w:r>
    </w:p>
    <w:p w:rsidR="00651B72" w:rsidRPr="00626A63" w:rsidRDefault="00A041DD" w:rsidP="00626A63">
      <w:pPr>
        <w:pStyle w:val="10"/>
        <w:numPr>
          <w:ilvl w:val="1"/>
          <w:numId w:val="3"/>
        </w:numPr>
        <w:tabs>
          <w:tab w:val="left" w:pos="1502"/>
        </w:tabs>
        <w:spacing w:line="240" w:lineRule="auto"/>
        <w:ind w:firstLine="720"/>
        <w:jc w:val="both"/>
        <w:rPr>
          <w:color w:val="auto"/>
        </w:rPr>
      </w:pPr>
      <w:r>
        <w:t>На каждого поступающего заводится личное дело, в котором хранятся все сданные им документы (копии документов) и материалы сдачи отборочных туров вступительных испытаний. Личные дела поступающих, зачисленных на обучение в Колледж, хранятся в установленном порядке.</w:t>
      </w:r>
    </w:p>
    <w:p w:rsidR="00651B72" w:rsidRPr="00626A63" w:rsidRDefault="00A041DD" w:rsidP="00626A63">
      <w:pPr>
        <w:pStyle w:val="10"/>
        <w:numPr>
          <w:ilvl w:val="1"/>
          <w:numId w:val="3"/>
        </w:numPr>
        <w:tabs>
          <w:tab w:val="left" w:pos="1502"/>
        </w:tabs>
        <w:spacing w:line="240" w:lineRule="auto"/>
        <w:ind w:firstLine="720"/>
        <w:jc w:val="both"/>
        <w:rPr>
          <w:color w:val="auto"/>
        </w:rPr>
      </w:pPr>
      <w:r>
        <w:t xml:space="preserve">Приемная комиссия на основании представленных документов принимает решение о допуске поступающих к отборочным турам вступительных </w:t>
      </w:r>
      <w:r w:rsidR="000A38F6">
        <w:t>испытани</w:t>
      </w:r>
      <w:r>
        <w:t>й, о чем уведомляет</w:t>
      </w:r>
      <w:r w:rsidR="000A38F6">
        <w:t xml:space="preserve"> поступающих</w:t>
      </w:r>
      <w:r>
        <w:t xml:space="preserve"> не позднее двух дней до начала отборочных туров вступительных испытаний.</w:t>
      </w:r>
    </w:p>
    <w:p w:rsidR="00651B72" w:rsidRPr="00626A63" w:rsidRDefault="00A041DD" w:rsidP="00626A63">
      <w:pPr>
        <w:pStyle w:val="10"/>
        <w:numPr>
          <w:ilvl w:val="1"/>
          <w:numId w:val="3"/>
        </w:numPr>
        <w:tabs>
          <w:tab w:val="left" w:pos="1502"/>
        </w:tabs>
        <w:spacing w:line="240" w:lineRule="auto"/>
        <w:ind w:firstLine="720"/>
        <w:jc w:val="both"/>
        <w:rPr>
          <w:color w:val="auto"/>
        </w:rPr>
      </w:pPr>
      <w:r>
        <w:t>Журнал регистрации и личные дела поступающих хранятся как документы строгой отчётности.</w:t>
      </w:r>
    </w:p>
    <w:p w:rsidR="00651B72" w:rsidRDefault="00A041DD">
      <w:pPr>
        <w:pStyle w:val="10"/>
        <w:numPr>
          <w:ilvl w:val="1"/>
          <w:numId w:val="12"/>
        </w:numPr>
        <w:tabs>
          <w:tab w:val="left" w:pos="1453"/>
        </w:tabs>
        <w:spacing w:line="240" w:lineRule="auto"/>
        <w:ind w:firstLine="720"/>
        <w:jc w:val="both"/>
      </w:pPr>
      <w:r>
        <w:t xml:space="preserve"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 </w:t>
      </w:r>
    </w:p>
    <w:p w:rsidR="00651B72" w:rsidRDefault="00A041DD">
      <w:pPr>
        <w:pStyle w:val="10"/>
        <w:numPr>
          <w:ilvl w:val="1"/>
          <w:numId w:val="12"/>
        </w:numPr>
        <w:tabs>
          <w:tab w:val="left" w:pos="1453"/>
        </w:tabs>
        <w:spacing w:line="240" w:lineRule="auto"/>
        <w:ind w:firstLine="720"/>
        <w:jc w:val="both"/>
      </w:pPr>
      <w:r>
        <w:t xml:space="preserve">Личные дела поступающих, успешно прошедших отборочные туры вступительных испытаний и зачисленных на обучение, передаются по акту приема </w:t>
      </w:r>
      <w:r w:rsidR="009617B2">
        <w:t>–</w:t>
      </w:r>
      <w:r>
        <w:t xml:space="preserve"> передачи в управление кадров Университета.</w:t>
      </w:r>
    </w:p>
    <w:p w:rsidR="00651B72" w:rsidRDefault="00A041DD">
      <w:pPr>
        <w:pStyle w:val="10"/>
        <w:numPr>
          <w:ilvl w:val="1"/>
          <w:numId w:val="12"/>
        </w:numPr>
        <w:tabs>
          <w:tab w:val="left" w:pos="1388"/>
        </w:tabs>
        <w:spacing w:line="240" w:lineRule="auto"/>
        <w:ind w:firstLine="720"/>
        <w:jc w:val="both"/>
      </w:pPr>
      <w:r>
        <w:t>Личные дела поступающих, не прошедших отборочные туры вступительных испытаний, передаются в архив Университета с составлением акта приема-передачи.</w:t>
      </w:r>
    </w:p>
    <w:p w:rsidR="00651B72" w:rsidRDefault="00A041DD">
      <w:pPr>
        <w:pStyle w:val="10"/>
        <w:numPr>
          <w:ilvl w:val="1"/>
          <w:numId w:val="12"/>
        </w:numPr>
        <w:tabs>
          <w:tab w:val="left" w:pos="1453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Поступающие, представившие в приемную комиссию Университета заведомо подложные документы, несут ответственность, предусмотренную законодательством Российской Федерации.</w:t>
      </w:r>
    </w:p>
    <w:p w:rsidR="00651B72" w:rsidRDefault="00651B72">
      <w:pPr>
        <w:pStyle w:val="10"/>
        <w:tabs>
          <w:tab w:val="left" w:pos="1453"/>
        </w:tabs>
        <w:spacing w:line="240" w:lineRule="auto"/>
        <w:ind w:left="720" w:firstLine="0"/>
        <w:jc w:val="both"/>
        <w:rPr>
          <w:color w:val="FF0000"/>
        </w:rPr>
      </w:pPr>
    </w:p>
    <w:p w:rsidR="00651B72" w:rsidRDefault="00A041DD">
      <w:pPr>
        <w:pStyle w:val="13"/>
        <w:numPr>
          <w:ilvl w:val="0"/>
          <w:numId w:val="12"/>
        </w:numPr>
        <w:tabs>
          <w:tab w:val="left" w:pos="336"/>
        </w:tabs>
        <w:spacing w:after="0"/>
      </w:pPr>
      <w:bookmarkStart w:id="6" w:name="bookmark10"/>
      <w:r>
        <w:t>ВСТУПИТЕЛЬНЫЕ ИСПЫТАНИЯ</w:t>
      </w:r>
      <w:bookmarkEnd w:id="6"/>
    </w:p>
    <w:p w:rsidR="00651B72" w:rsidRDefault="002A2B5D">
      <w:pPr>
        <w:pStyle w:val="10"/>
        <w:numPr>
          <w:ilvl w:val="1"/>
          <w:numId w:val="13"/>
        </w:numPr>
        <w:tabs>
          <w:tab w:val="left" w:pos="1248"/>
        </w:tabs>
        <w:spacing w:line="240" w:lineRule="auto"/>
        <w:ind w:firstLine="720"/>
        <w:jc w:val="both"/>
      </w:pPr>
      <w:r>
        <w:t xml:space="preserve">Вступительные испытания при приеме на обучение по </w:t>
      </w:r>
      <w:r w:rsidR="00D0074D">
        <w:t>ППССЗ</w:t>
      </w:r>
      <w:r w:rsidR="003556C1">
        <w:t xml:space="preserve">             </w:t>
      </w:r>
      <w:r w:rsidR="00D0074D">
        <w:t xml:space="preserve"> по специальности </w:t>
      </w:r>
      <w:r>
        <w:rPr>
          <w:b/>
        </w:rPr>
        <w:t>52.02.04 Актерское искусство</w:t>
      </w:r>
      <w:r w:rsidR="00876893" w:rsidRPr="00876893">
        <w:rPr>
          <w:b/>
        </w:rPr>
        <w:t xml:space="preserve"> </w:t>
      </w:r>
      <w:r w:rsidR="003F0103">
        <w:rPr>
          <w:b/>
        </w:rPr>
        <w:t xml:space="preserve">по виду: </w:t>
      </w:r>
      <w:r w:rsidR="00876893">
        <w:rPr>
          <w:b/>
        </w:rPr>
        <w:t>Актер драматического театра и кино</w:t>
      </w:r>
      <w:r w:rsidR="003F0103">
        <w:t xml:space="preserve"> </w:t>
      </w:r>
      <w:r>
        <w:t xml:space="preserve">проводятся </w:t>
      </w:r>
      <w:r w:rsidR="003556C1">
        <w:t>в</w:t>
      </w:r>
      <w:r w:rsidR="00A041DD">
        <w:t xml:space="preserve">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</w:t>
      </w:r>
      <w:r w:rsidR="00D92C47">
        <w:t>росвещения Российской Федерации</w:t>
      </w:r>
      <w:bookmarkStart w:id="7" w:name="_GoBack"/>
      <w:bookmarkEnd w:id="7"/>
      <w:r w:rsidR="00A041DD">
        <w:rPr>
          <w:b/>
        </w:rPr>
        <w:t>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48"/>
        </w:tabs>
        <w:spacing w:line="240" w:lineRule="auto"/>
        <w:ind w:firstLine="720"/>
        <w:jc w:val="both"/>
      </w:pPr>
      <w:r>
        <w:t xml:space="preserve">Вступительные испытания представляет собой </w:t>
      </w:r>
      <w:proofErr w:type="gramStart"/>
      <w:r>
        <w:t>творческие конкурсы</w:t>
      </w:r>
      <w:proofErr w:type="gramEnd"/>
      <w:r>
        <w:t xml:space="preserve"> состоящие из </w:t>
      </w:r>
      <w:r w:rsidR="00052DE0">
        <w:t>двух</w:t>
      </w:r>
      <w:r>
        <w:t xml:space="preserve"> отбор</w:t>
      </w:r>
      <w:r w:rsidR="00CF159E">
        <w:t>о</w:t>
      </w:r>
      <w:r>
        <w:t>чных туров, направленные на определение уровня подготовленности поступающих к</w:t>
      </w:r>
      <w:r w:rsidR="00642DA1">
        <w:t xml:space="preserve"> освоению по ППССЗ </w:t>
      </w:r>
      <w:r>
        <w:t xml:space="preserve">по специальности </w:t>
      </w:r>
      <w:r w:rsidR="00642DA1">
        <w:t xml:space="preserve">   </w:t>
      </w:r>
      <w:r>
        <w:rPr>
          <w:b/>
        </w:rPr>
        <w:lastRenderedPageBreak/>
        <w:t>52.02.04 Актерское искусство.</w:t>
      </w:r>
    </w:p>
    <w:p w:rsidR="00651B72" w:rsidRDefault="00A041DD">
      <w:pPr>
        <w:pStyle w:val="10"/>
        <w:spacing w:line="240" w:lineRule="auto"/>
        <w:ind w:firstLine="740"/>
        <w:jc w:val="both"/>
      </w:pPr>
      <w:r>
        <w:t>Каждый отборочный тур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данных.</w:t>
      </w:r>
    </w:p>
    <w:p w:rsidR="00651B72" w:rsidRDefault="000723DF">
      <w:pPr>
        <w:pStyle w:val="10"/>
        <w:numPr>
          <w:ilvl w:val="1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Поступающие в Колледж </w:t>
      </w:r>
      <w:r w:rsidR="00A041DD">
        <w:t xml:space="preserve">по ППССЗ по специальности        </w:t>
      </w:r>
      <w:r>
        <w:t xml:space="preserve">  </w:t>
      </w:r>
      <w:r w:rsidR="00A041DD">
        <w:t xml:space="preserve">     </w:t>
      </w:r>
      <w:r w:rsidR="000B03B3">
        <w:t xml:space="preserve">     </w:t>
      </w:r>
      <w:r w:rsidR="00A041DD">
        <w:t xml:space="preserve">  </w:t>
      </w:r>
      <w:r w:rsidR="00A041DD">
        <w:rPr>
          <w:b/>
        </w:rPr>
        <w:t>52.02.04 Актерское искусство</w:t>
      </w:r>
      <w:r w:rsidR="00A041DD">
        <w:rPr>
          <w:color w:val="auto"/>
        </w:rPr>
        <w:t xml:space="preserve"> проходят вступительные испытания </w:t>
      </w:r>
      <w:r w:rsidR="00626A63">
        <w:t>творческой</w:t>
      </w:r>
      <w:r w:rsidR="00A041DD">
        <w:rPr>
          <w:color w:val="auto"/>
        </w:rPr>
        <w:t xml:space="preserve">, определяемые образовательной организацией самостоятельно, </w:t>
      </w:r>
      <w:r w:rsidR="00A041DD">
        <w:t xml:space="preserve">состоящие из </w:t>
      </w:r>
      <w:r w:rsidR="000753AC">
        <w:t>двух</w:t>
      </w:r>
      <w:r w:rsidR="00A041DD">
        <w:t xml:space="preserve"> отборочных туров</w:t>
      </w:r>
      <w:r w:rsidR="00A041DD">
        <w:rPr>
          <w:color w:val="auto"/>
        </w:rPr>
        <w:t xml:space="preserve"> (творческих конкурсов):</w:t>
      </w:r>
    </w:p>
    <w:p w:rsidR="00651B72" w:rsidRPr="001E094C" w:rsidRDefault="00A041DD">
      <w:pPr>
        <w:pStyle w:val="10"/>
        <w:spacing w:line="240" w:lineRule="auto"/>
        <w:ind w:firstLine="0"/>
        <w:jc w:val="both"/>
      </w:pPr>
      <w:r>
        <w:tab/>
      </w:r>
      <w:r w:rsidRPr="001E094C">
        <w:t xml:space="preserve">- Первый отборочный тур – </w:t>
      </w:r>
      <w:r w:rsidR="001E094C" w:rsidRPr="001E094C">
        <w:t>исполнение чтецкого репертуара и песни</w:t>
      </w:r>
      <w:r w:rsidRPr="001E094C">
        <w:t>.</w:t>
      </w:r>
    </w:p>
    <w:p w:rsidR="00651B72" w:rsidRPr="001E094C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 w:rsidRPr="001E094C">
        <w:tab/>
        <w:t xml:space="preserve">- Второй отборочный тур – </w:t>
      </w:r>
      <w:r w:rsidR="001E094C" w:rsidRPr="001E094C">
        <w:t>пластическая проверка, исполнение сценического этюда, собеседование</w:t>
      </w:r>
      <w:r w:rsidRPr="001E094C">
        <w:t>.</w:t>
      </w:r>
    </w:p>
    <w:p w:rsidR="00651B72" w:rsidRDefault="00626A63" w:rsidP="00626A63">
      <w:pPr>
        <w:pStyle w:val="10"/>
        <w:spacing w:line="240" w:lineRule="auto"/>
        <w:ind w:firstLine="709"/>
        <w:jc w:val="both"/>
      </w:pPr>
      <w:r>
        <w:t>В</w:t>
      </w:r>
      <w:r w:rsidR="00A041DD">
        <w:t>ступительных ис</w:t>
      </w:r>
      <w:r>
        <w:t>пытаний в форме собеседования</w:t>
      </w:r>
      <w:r w:rsidR="00A041DD">
        <w:t xml:space="preserve"> проводятся на русском языке.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38"/>
        </w:tabs>
        <w:spacing w:line="240" w:lineRule="auto"/>
        <w:ind w:firstLine="720"/>
        <w:jc w:val="both"/>
      </w:pPr>
      <w:r>
        <w:t xml:space="preserve">Оценка результатов отборочных туров вступительных испытаний осуществляется по балльной системе, включающей критерии оценивания, определяемой правилами приема и программой вступительных испытаний. </w:t>
      </w:r>
    </w:p>
    <w:p w:rsidR="00651B72" w:rsidRDefault="00A041DD">
      <w:pPr>
        <w:pStyle w:val="10"/>
        <w:spacing w:line="240" w:lineRule="auto"/>
        <w:ind w:firstLine="740"/>
        <w:jc w:val="both"/>
        <w:rPr>
          <w:color w:val="auto"/>
          <w:lang w:eastAsia="en-US" w:bidi="en-US"/>
        </w:rPr>
      </w:pPr>
      <w:r>
        <w:rPr>
          <w:color w:val="auto"/>
        </w:rPr>
        <w:t xml:space="preserve">Итоги отборочных туров вступительных испытаний оформляются ведомостями, протоколами отборочных туров вступительных испытаний и листом результатов отборочных туров вступительных испытании творческой направленности, а также результаты отборочных туров вступительных испытании творческой направленности выставляются на официальном сайте Университета </w:t>
      </w:r>
      <w:r w:rsidR="00F15D8F">
        <w:rPr>
          <w:color w:val="auto"/>
        </w:rPr>
        <w:t>(</w:t>
      </w:r>
      <w:r>
        <w:rPr>
          <w:color w:val="auto"/>
        </w:rPr>
        <w:t>http://kukiit.ru/</w:t>
      </w:r>
      <w:r w:rsidR="00F15D8F">
        <w:rPr>
          <w:color w:val="auto"/>
        </w:rPr>
        <w:t>)</w:t>
      </w:r>
      <w:r>
        <w:rPr>
          <w:color w:val="auto"/>
        </w:rPr>
        <w:t xml:space="preserve"> не позднее второго рабочего дня после проведения каждого</w:t>
      </w:r>
      <w:r w:rsidR="006D7B84">
        <w:rPr>
          <w:color w:val="auto"/>
        </w:rPr>
        <w:t xml:space="preserve"> отборочного тура вступительных испытаний</w:t>
      </w:r>
      <w:r>
        <w:rPr>
          <w:color w:val="auto"/>
        </w:rPr>
        <w:t>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44"/>
        </w:tabs>
        <w:spacing w:line="240" w:lineRule="auto"/>
        <w:ind w:firstLine="720"/>
        <w:jc w:val="both"/>
        <w:rPr>
          <w:color w:val="auto"/>
        </w:rPr>
      </w:pPr>
      <w:r>
        <w:t>Успешным прохождением каждого отборочного тура вступительных испытаний является результат набора за один отб</w:t>
      </w:r>
      <w:r w:rsidR="00E644F2">
        <w:t xml:space="preserve">орочный тур от </w:t>
      </w:r>
      <w:r w:rsidR="002C3F47">
        <w:t>25</w:t>
      </w:r>
      <w:r w:rsidR="00E644F2">
        <w:t xml:space="preserve"> до </w:t>
      </w:r>
      <w:r w:rsidR="002C3F47">
        <w:t>50</w:t>
      </w:r>
      <w:r w:rsidR="00E644F2">
        <w:t xml:space="preserve"> баллов </w:t>
      </w:r>
      <w:r>
        <w:rPr>
          <w:color w:val="auto"/>
        </w:rPr>
        <w:t xml:space="preserve">и получившие их поступающие допускаются к последующему </w:t>
      </w:r>
      <w:r>
        <w:t>отборочному туру вступительных испытаний</w:t>
      </w:r>
      <w:r>
        <w:rPr>
          <w:color w:val="auto"/>
        </w:rPr>
        <w:t>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38"/>
        </w:tabs>
        <w:spacing w:line="240" w:lineRule="auto"/>
        <w:ind w:firstLine="720"/>
        <w:jc w:val="both"/>
      </w:pPr>
      <w:r>
        <w:t xml:space="preserve">Расписание </w:t>
      </w:r>
      <w:r>
        <w:rPr>
          <w:color w:val="auto"/>
        </w:rPr>
        <w:t>отборочных туров вступительных испытаний</w:t>
      </w:r>
      <w:r w:rsidR="00934662">
        <w:t xml:space="preserve"> (дата, время, </w:t>
      </w:r>
      <w:r>
        <w:t>группа и место проведения тура) утверждается председателем приемной комиссии Университета и доводится до сведения поступающих в виде информации, размещённой на официальном сайте Университета (http://kuk</w:t>
      </w:r>
      <w:r w:rsidR="00626A63">
        <w:t>iit.ru/)</w:t>
      </w:r>
      <w:r>
        <w:t>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38"/>
        </w:tabs>
        <w:spacing w:line="240" w:lineRule="auto"/>
        <w:ind w:firstLine="720"/>
        <w:jc w:val="both"/>
      </w:pPr>
      <w:r>
        <w:t>Поступающий получает расписку с перечнем принятых документов и (или) информацию о принятии заявления с указанием номера группы.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Сдача вступительных испытаний проводится в порядке, определяемом приемной комиссией. Результаты </w:t>
      </w:r>
      <w:r>
        <w:t>отборочных туров вступительных испытаний</w:t>
      </w:r>
      <w:r>
        <w:rPr>
          <w:color w:val="auto"/>
        </w:rPr>
        <w:t xml:space="preserve"> сообщаются поступающему приемной комиссией Университета не позднее второго дня после проведения </w:t>
      </w:r>
      <w:r>
        <w:t>отборочного тура вступительных испытаний</w:t>
      </w:r>
      <w:r>
        <w:rPr>
          <w:color w:val="auto"/>
        </w:rPr>
        <w:t>.</w:t>
      </w:r>
    </w:p>
    <w:p w:rsidR="00B43CE8" w:rsidRDefault="00B43CE8" w:rsidP="00B43CE8">
      <w:pPr>
        <w:pStyle w:val="10"/>
        <w:numPr>
          <w:ilvl w:val="1"/>
          <w:numId w:val="13"/>
        </w:numPr>
        <w:tabs>
          <w:tab w:val="left" w:pos="1239"/>
        </w:tabs>
        <w:spacing w:line="240" w:lineRule="auto"/>
        <w:ind w:firstLine="720"/>
        <w:jc w:val="both"/>
      </w:pPr>
      <w:r w:rsidRPr="00B43CE8">
        <w:t>Вступительные испытания каждого отборочного тура могут проводиться в несколько потоков по мере формирования групп из числа лиц, подавших документы для поступления в Колледж. При организации прохождения отборочных туров вступительных испытаний в несколько потоков не допускается повторное участие поступающего в сдаче вступительных испытаний одного и того же отборочного тура.</w:t>
      </w:r>
    </w:p>
    <w:p w:rsidR="00651B72" w:rsidRDefault="00A041DD" w:rsidP="00B43CE8">
      <w:pPr>
        <w:pStyle w:val="10"/>
        <w:numPr>
          <w:ilvl w:val="1"/>
          <w:numId w:val="13"/>
        </w:numPr>
        <w:tabs>
          <w:tab w:val="left" w:pos="1239"/>
        </w:tabs>
        <w:spacing w:line="240" w:lineRule="auto"/>
        <w:ind w:firstLine="720"/>
        <w:jc w:val="both"/>
      </w:pPr>
      <w:r>
        <w:t xml:space="preserve">Поступающие, не явившиеся на отборочный тур вступительных </w:t>
      </w:r>
      <w:r>
        <w:lastRenderedPageBreak/>
        <w:t xml:space="preserve">испытаний по уважительной причине и подтвердившие это документально (болезнь или иные обстоятельства, подтвержденные документально), допускаются к </w:t>
      </w:r>
      <w:r w:rsidR="00703BD2">
        <w:t xml:space="preserve">прохождению данного </w:t>
      </w:r>
      <w:r w:rsidR="009933E8">
        <w:t xml:space="preserve">отборочного </w:t>
      </w:r>
      <w:r w:rsidR="00703BD2">
        <w:t>тура</w:t>
      </w:r>
      <w:r w:rsidR="00703BD2" w:rsidRPr="00703BD2">
        <w:t xml:space="preserve"> </w:t>
      </w:r>
      <w:r w:rsidR="00703BD2">
        <w:t>вступительных испытаний</w:t>
      </w:r>
      <w:r>
        <w:t xml:space="preserve"> в следующей группе,</w:t>
      </w:r>
      <w:r w:rsidR="009933E8">
        <w:t xml:space="preserve"> </w:t>
      </w:r>
      <w:r>
        <w:t>на следующем этапе сдачи отборочных туров вступительных испытаний или индивидуально до их полного завершения.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397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Поступающие, не явившиеся на отборочный тур вступительных испытаний без уважительной причины, набравшие по результатам от</w:t>
      </w:r>
      <w:r w:rsidR="006D7B84">
        <w:rPr>
          <w:color w:val="auto"/>
        </w:rPr>
        <w:t>борочного тура вступительных испытаний</w:t>
      </w:r>
      <w:r>
        <w:rPr>
          <w:color w:val="auto"/>
        </w:rPr>
        <w:t xml:space="preserve"> 0 – </w:t>
      </w:r>
      <w:r w:rsidR="00E6684B">
        <w:rPr>
          <w:color w:val="auto"/>
        </w:rPr>
        <w:t>24</w:t>
      </w:r>
      <w:r w:rsidR="00F5293D">
        <w:rPr>
          <w:color w:val="auto"/>
        </w:rPr>
        <w:t xml:space="preserve"> балла</w:t>
      </w:r>
      <w:r>
        <w:rPr>
          <w:color w:val="auto"/>
        </w:rPr>
        <w:t>, а также забравшие документы в период проведения отборочных туров вступительных испытаний, выбывают из конкурса и не зачисляются в Колледж.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397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Повторное участие в любом отборочном туре вступительных испытаний при получении результатов прохождения  0 – </w:t>
      </w:r>
      <w:r w:rsidR="00E6684B">
        <w:rPr>
          <w:color w:val="auto"/>
        </w:rPr>
        <w:t>24</w:t>
      </w:r>
      <w:r w:rsidR="00F5293D">
        <w:rPr>
          <w:color w:val="auto"/>
        </w:rPr>
        <w:t xml:space="preserve"> балла</w:t>
      </w:r>
      <w:r>
        <w:rPr>
          <w:color w:val="auto"/>
        </w:rPr>
        <w:t xml:space="preserve"> не допускается.</w:t>
      </w:r>
    </w:p>
    <w:p w:rsidR="00651B72" w:rsidRDefault="00A041DD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Прохождением всех </w:t>
      </w:r>
      <w:r w:rsidR="00E6684B"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отборочных туров вступительных испытаний является итоговая сумма –  от 50 до </w:t>
      </w:r>
      <w:r w:rsidR="00E668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 баллов за все туры.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397"/>
        </w:tabs>
        <w:spacing w:line="240" w:lineRule="auto"/>
        <w:ind w:firstLine="720"/>
        <w:jc w:val="both"/>
      </w:pPr>
      <w:r>
        <w:t>После окончания отборочных туров вступительных испытаний на официальном сайте Университета (</w:t>
      </w:r>
      <w:hyperlink r:id="rId9" w:history="1">
        <w:r w:rsidR="00626A63" w:rsidRPr="00461E43">
          <w:rPr>
            <w:rStyle w:val="af1"/>
          </w:rPr>
          <w:t>http://kukiit.ru/</w:t>
        </w:r>
      </w:hyperlink>
      <w:r w:rsidR="00626A63">
        <w:t xml:space="preserve">) </w:t>
      </w:r>
      <w:r>
        <w:t>публикуется список поступающих, рекомендуемых к зачислению.</w:t>
      </w:r>
    </w:p>
    <w:p w:rsidR="00651B72" w:rsidRDefault="00651B72">
      <w:pPr>
        <w:pStyle w:val="10"/>
        <w:tabs>
          <w:tab w:val="left" w:pos="1397"/>
        </w:tabs>
        <w:spacing w:line="240" w:lineRule="auto"/>
        <w:ind w:firstLine="720"/>
        <w:jc w:val="both"/>
      </w:pPr>
    </w:p>
    <w:p w:rsidR="00B30541" w:rsidRDefault="00A041DD" w:rsidP="00B30541">
      <w:pPr>
        <w:pStyle w:val="13"/>
        <w:numPr>
          <w:ilvl w:val="0"/>
          <w:numId w:val="13"/>
        </w:numPr>
        <w:tabs>
          <w:tab w:val="left" w:pos="505"/>
        </w:tabs>
        <w:spacing w:after="0" w:line="240" w:lineRule="auto"/>
      </w:pPr>
      <w:bookmarkStart w:id="8" w:name="bookmark12"/>
      <w:r>
        <w:t>ОСОБЕННОСТИ</w:t>
      </w:r>
    </w:p>
    <w:p w:rsidR="00651B72" w:rsidRDefault="00A041DD" w:rsidP="00B30541">
      <w:pPr>
        <w:pStyle w:val="13"/>
        <w:tabs>
          <w:tab w:val="left" w:pos="505"/>
        </w:tabs>
        <w:spacing w:after="0" w:line="240" w:lineRule="auto"/>
      </w:pPr>
      <w:r>
        <w:t>ПРОВЕДЕНИЯ ВСТУПИТЕЛЬНЫХ ИСПЫТАНИЙ</w:t>
      </w:r>
      <w:r>
        <w:br/>
        <w:t>ДЛЯ ГРАЖДАН С ОГРАНИЧЕННЫМИ ВОЗМОЖНОСТЯМИ ЗДОРОВЬЯ</w:t>
      </w:r>
      <w:bookmarkEnd w:id="8"/>
    </w:p>
    <w:p w:rsidR="00626A63" w:rsidRDefault="00626A63" w:rsidP="00626A63">
      <w:pPr>
        <w:pStyle w:val="13"/>
        <w:tabs>
          <w:tab w:val="left" w:pos="505"/>
        </w:tabs>
        <w:spacing w:after="0" w:line="240" w:lineRule="auto"/>
        <w:jc w:val="left"/>
      </w:pPr>
    </w:p>
    <w:p w:rsidR="00651B72" w:rsidRPr="00B30541" w:rsidRDefault="00A041DD" w:rsidP="00B30541">
      <w:pPr>
        <w:pStyle w:val="13"/>
        <w:tabs>
          <w:tab w:val="left" w:pos="505"/>
        </w:tabs>
        <w:spacing w:after="0" w:line="240" w:lineRule="auto"/>
        <w:ind w:firstLine="709"/>
        <w:jc w:val="both"/>
        <w:rPr>
          <w:b w:val="0"/>
          <w:color w:val="auto"/>
        </w:rPr>
      </w:pPr>
      <w:bookmarkStart w:id="9" w:name="sub_1033"/>
      <w:bookmarkStart w:id="10" w:name="bookmark14"/>
      <w:r w:rsidRPr="00B30541">
        <w:rPr>
          <w:b w:val="0"/>
        </w:rPr>
        <w:t xml:space="preserve">6.1. Инвалиды и лица с </w:t>
      </w:r>
      <w:r w:rsidR="00934662">
        <w:rPr>
          <w:b w:val="0"/>
          <w:color w:val="auto"/>
        </w:rPr>
        <w:t xml:space="preserve">ОВЗ </w:t>
      </w:r>
      <w:r w:rsidRPr="00B30541">
        <w:rPr>
          <w:b w:val="0"/>
          <w:color w:val="auto"/>
        </w:rPr>
        <w:t xml:space="preserve">при поступлении в образовательные организации сдают </w:t>
      </w:r>
      <w:r w:rsidRPr="00B30541">
        <w:rPr>
          <w:b w:val="0"/>
        </w:rPr>
        <w:t>отборочные туры вступительных испытаний</w:t>
      </w:r>
      <w:r w:rsidRPr="00B30541">
        <w:rPr>
          <w:b w:val="0"/>
          <w:color w:val="auto"/>
        </w:rPr>
        <w:t xml:space="preserve"> с учетом особенностей психофизического развития, индивидуальных возможностей и состояния здоровья (далее </w:t>
      </w:r>
      <w:r w:rsidR="00934662">
        <w:t>–</w:t>
      </w:r>
      <w:r w:rsidRPr="00B30541">
        <w:rPr>
          <w:b w:val="0"/>
          <w:color w:val="auto"/>
        </w:rPr>
        <w:t xml:space="preserve"> индивидуальные особенности) таких поступающих.</w:t>
      </w:r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Инструкция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инвалидов и лиц с ОВЗ (Приложение 1).</w:t>
      </w:r>
    </w:p>
    <w:p w:rsidR="00651B72" w:rsidRDefault="00A041DD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34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6.2.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соблюдение следующих требований:</w:t>
      </w:r>
      <w:bookmarkEnd w:id="11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отборочные туры вступительных испытаний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для инвалидов и лиц с ОВЗ в одной аудитории совместно с поступающими, не имеющими ограниченных возможностей здоровья, если </w:t>
      </w:r>
      <w:r>
        <w:rPr>
          <w:rFonts w:ascii="Times New Roman" w:hAnsi="Times New Roman" w:cs="Times New Roman"/>
          <w:sz w:val="28"/>
          <w:szCs w:val="28"/>
        </w:rPr>
        <w:t xml:space="preserve">это не создает трудностей для поступающих при сдаче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поступающим предоставляется в печатном виде инструкция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поступающие с учетом их индивидуальных особенностей могут в процессе сдачи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необходимыми им техническими средствами;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Дополнительно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 категорий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поступающих с ограниченными возможностями здоровья:</w:t>
      </w:r>
    </w:p>
    <w:p w:rsidR="00651B72" w:rsidRDefault="00A041DD">
      <w:pPr>
        <w:rPr>
          <w:rFonts w:ascii="Times New Roman" w:hAnsi="Times New Roman" w:cs="Times New Roman"/>
          <w:sz w:val="28"/>
          <w:szCs w:val="28"/>
        </w:rPr>
      </w:pPr>
      <w:bookmarkStart w:id="12" w:name="sub_10341"/>
      <w:r>
        <w:rPr>
          <w:rFonts w:ascii="Times New Roman" w:hAnsi="Times New Roman" w:cs="Times New Roman"/>
          <w:sz w:val="28"/>
          <w:szCs w:val="28"/>
        </w:rPr>
        <w:tab/>
        <w:t>а) для слепых:</w:t>
      </w:r>
      <w:bookmarkEnd w:id="12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задания для выполнения на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турах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, а также инструкция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51B72" w:rsidRDefault="00A041DD">
      <w:pPr>
        <w:rPr>
          <w:rFonts w:ascii="Times New Roman" w:hAnsi="Times New Roman" w:cs="Times New Roman"/>
          <w:sz w:val="28"/>
          <w:szCs w:val="28"/>
        </w:rPr>
      </w:pPr>
      <w:bookmarkStart w:id="13" w:name="sub_10342"/>
      <w:r>
        <w:rPr>
          <w:rFonts w:ascii="Times New Roman" w:hAnsi="Times New Roman" w:cs="Times New Roman"/>
          <w:sz w:val="28"/>
          <w:szCs w:val="28"/>
        </w:rPr>
        <w:tab/>
        <w:t>б) для слабовидящих:</w:t>
      </w:r>
      <w:bookmarkEnd w:id="13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обеспечивается индивидуальное равномерное освещение не менее 300 люкс;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поступающим для выполнения задания при необходимости предоставляется увеличивающее устройство;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задания для выполнения, а также инструкция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увеличенным шрифтом;</w:t>
      </w:r>
    </w:p>
    <w:p w:rsidR="00651B72" w:rsidRDefault="00A041DD">
      <w:pPr>
        <w:rPr>
          <w:rFonts w:ascii="Times New Roman" w:hAnsi="Times New Roman" w:cs="Times New Roman"/>
          <w:sz w:val="28"/>
          <w:szCs w:val="28"/>
        </w:rPr>
      </w:pPr>
      <w:bookmarkStart w:id="14" w:name="sub_10343"/>
      <w:r>
        <w:rPr>
          <w:rFonts w:ascii="Times New Roman" w:hAnsi="Times New Roman" w:cs="Times New Roman"/>
          <w:sz w:val="28"/>
          <w:szCs w:val="28"/>
        </w:rPr>
        <w:tab/>
        <w:t>в) для глухих и слабослышащих:</w:t>
      </w:r>
      <w:bookmarkEnd w:id="14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44"/>
      <w:r>
        <w:rPr>
          <w:rFonts w:ascii="Times New Roman" w:hAnsi="Times New Roman" w:cs="Times New Roman"/>
          <w:sz w:val="28"/>
          <w:szCs w:val="28"/>
        </w:rPr>
        <w:tab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5"/>
      <w:bookmarkEnd w:id="15"/>
      <w:r>
        <w:rPr>
          <w:rFonts w:ascii="Times New Roman" w:hAnsi="Times New Roman" w:cs="Times New Roman"/>
          <w:sz w:val="28"/>
          <w:szCs w:val="28"/>
        </w:rPr>
        <w:tab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16"/>
    </w:p>
    <w:p w:rsidR="00651B72" w:rsidRDefault="00A0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желанию поступающих все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отборочные туры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в устной форме.</w:t>
      </w:r>
    </w:p>
    <w:p w:rsidR="00651B72" w:rsidRDefault="00651B72">
      <w:pPr>
        <w:rPr>
          <w:rFonts w:ascii="Times New Roman" w:hAnsi="Times New Roman" w:cs="Times New Roman"/>
          <w:sz w:val="28"/>
          <w:szCs w:val="28"/>
        </w:rPr>
      </w:pPr>
    </w:p>
    <w:p w:rsidR="00651B72" w:rsidRDefault="00A041DD">
      <w:pPr>
        <w:pStyle w:val="13"/>
        <w:numPr>
          <w:ilvl w:val="0"/>
          <w:numId w:val="13"/>
        </w:numPr>
        <w:tabs>
          <w:tab w:val="left" w:pos="339"/>
        </w:tabs>
        <w:spacing w:after="0"/>
      </w:pPr>
      <w:r>
        <w:t>ОБЩИЕ ПРАВИЛА ПОДАЧИ И РАССМОТРЕНИЯ АПЕЛЛЯЦИЙ</w:t>
      </w:r>
      <w:bookmarkEnd w:id="10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bookmarkStart w:id="18" w:name="bookmark1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466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отборочных туров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</w:t>
      </w:r>
      <w:r w:rsidR="00D158E9" w:rsidRPr="00D158E9">
        <w:rPr>
          <w:rFonts w:ascii="Times New Roman" w:hAnsi="Times New Roman" w:cs="Times New Roman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апелляция).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6"/>
      <w:bookmarkEnd w:id="17"/>
      <w:r>
        <w:rPr>
          <w:rFonts w:ascii="Times New Roman" w:hAnsi="Times New Roman" w:cs="Times New Roman"/>
          <w:sz w:val="28"/>
          <w:szCs w:val="28"/>
        </w:rPr>
        <w:tab/>
        <w:t xml:space="preserve">7.2. Рассмотрение апелляции не является пересдачей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отборочного тура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. В ходе рассмотрения апелляции проверяется только правильность оценки результатов сдачи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отборочного тура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7"/>
      <w:bookmarkEnd w:id="19"/>
      <w:r>
        <w:rPr>
          <w:rFonts w:ascii="Times New Roman" w:hAnsi="Times New Roman" w:cs="Times New Roman"/>
          <w:sz w:val="28"/>
          <w:szCs w:val="28"/>
        </w:rPr>
        <w:tab/>
        <w:t xml:space="preserve">7.3. Апелляция подается поступающим лично на следующий день после объявления 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отборочного тура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. При этом поступающий имеет право ознакомиться со своей работой, выполненной в ходе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отборочного тура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образовательной организацией. Приемная комиссия обеспечивает прием апелляций в течение всего рабочего дня.</w:t>
      </w:r>
      <w:bookmarkEnd w:id="20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апелляций проводится не позднее следующего дня после дня ознакомления с работами, выполненными в ходе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отборочного тура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8"/>
      <w:r>
        <w:rPr>
          <w:rFonts w:ascii="Times New Roman" w:hAnsi="Times New Roman" w:cs="Times New Roman"/>
          <w:sz w:val="28"/>
          <w:szCs w:val="28"/>
        </w:rPr>
        <w:tab/>
        <w:t>7.4.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9"/>
      <w:bookmarkEnd w:id="21"/>
      <w:r>
        <w:rPr>
          <w:rFonts w:ascii="Times New Roman" w:hAnsi="Times New Roman" w:cs="Times New Roman"/>
          <w:sz w:val="28"/>
          <w:szCs w:val="28"/>
        </w:rPr>
        <w:tab/>
        <w:t>7.5. Поступающий имеет право присутствовать при рассмотрении апелляции. Поступающий должен иметь при себе документ, удостоверяющий его личность и экзаменационный лист.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0"/>
      <w:bookmarkEnd w:id="22"/>
      <w:r>
        <w:rPr>
          <w:rFonts w:ascii="Times New Roman" w:hAnsi="Times New Roman" w:cs="Times New Roman"/>
          <w:sz w:val="28"/>
          <w:szCs w:val="28"/>
        </w:rPr>
        <w:tab/>
        <w:t>7.6.  С несовершеннолетним поступающим имеет право присутствовать один из родителей (законных представителей).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ab/>
        <w:t>7.7. 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ab/>
        <w:t>7.8.   После рассмотрения апелляции выносится решение апелляционной комиссии об оценке по вступительному испытанию.</w:t>
      </w:r>
      <w:bookmarkEnd w:id="25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Оформленное протоколом решение апелляционной комиссии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651B72" w:rsidRDefault="00651B72">
      <w:pPr>
        <w:rPr>
          <w:rFonts w:ascii="Times New Roman" w:hAnsi="Times New Roman" w:cs="Times New Roman"/>
          <w:sz w:val="28"/>
          <w:szCs w:val="28"/>
        </w:rPr>
      </w:pPr>
    </w:p>
    <w:p w:rsidR="00651B72" w:rsidRDefault="00A041DD">
      <w:pPr>
        <w:pStyle w:val="13"/>
        <w:numPr>
          <w:ilvl w:val="0"/>
          <w:numId w:val="13"/>
        </w:numPr>
        <w:tabs>
          <w:tab w:val="left" w:pos="345"/>
        </w:tabs>
        <w:spacing w:after="0" w:line="240" w:lineRule="auto"/>
      </w:pPr>
      <w:r>
        <w:t>ПОРЯДОК ЗАЧИСЛЕНИЯ В КОЛЛЕДЖ</w:t>
      </w:r>
      <w:bookmarkEnd w:id="18"/>
    </w:p>
    <w:p w:rsidR="00651B72" w:rsidRDefault="00651B72">
      <w:pPr>
        <w:pStyle w:val="13"/>
        <w:tabs>
          <w:tab w:val="left" w:pos="345"/>
        </w:tabs>
        <w:spacing w:after="0" w:line="240" w:lineRule="auto"/>
        <w:jc w:val="left"/>
      </w:pP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>Зачисление в Колледж производится после представления в установленные сроки оригиналов документов об образовании.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>Интервал между датой окончания отборочных туров вступительных испытаний и датой представления оригинала документа об образовании должен составлять не менее 3 (трех) рабочих дней.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  <w:rPr>
          <w:color w:val="auto"/>
        </w:rPr>
      </w:pPr>
      <w:r>
        <w:t>Датой окончания отборочных туров вступительных испытаний (творческих конкурсов) считается день объявления списка рекомендуемых к зачислению поступающих, успе</w:t>
      </w:r>
      <w:r w:rsidR="00D158E9">
        <w:t xml:space="preserve">шно </w:t>
      </w:r>
      <w:r>
        <w:t xml:space="preserve">прошедших отборочные туры вступительных </w:t>
      </w:r>
      <w:r>
        <w:lastRenderedPageBreak/>
        <w:t xml:space="preserve">испытаний, с указанием общих результатов (итоговой </w:t>
      </w:r>
      <w:r>
        <w:rPr>
          <w:color w:val="auto"/>
        </w:rPr>
        <w:t xml:space="preserve">суммы) сдачи </w:t>
      </w:r>
      <w:r>
        <w:t>отборочных туров вступительных испытаний</w:t>
      </w:r>
      <w:r>
        <w:rPr>
          <w:color w:val="auto"/>
        </w:rPr>
        <w:t xml:space="preserve"> (творческих конкурсов) на официальном сайте Университета.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Для проведения конкурсного отбора ответственным секретарем приемной комиссии </w:t>
      </w:r>
      <w:r w:rsidR="000A69B7">
        <w:rPr>
          <w:color w:val="auto"/>
        </w:rPr>
        <w:t xml:space="preserve">заполняется сводная ведомость </w:t>
      </w:r>
      <w:r>
        <w:t>отборочных туров вступительных испытаний</w:t>
      </w:r>
      <w:r>
        <w:rPr>
          <w:color w:val="auto"/>
        </w:rPr>
        <w:t xml:space="preserve"> (творческих конкурсов), которая является основанием для принятия решения о зачислении поступающих в число обучающихся Колледжа.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>В сводную ведомость вносятся результаты всех отборочных туров вступительных испытаний и их итоговая сумма, также данные о льготах, предоставляемых поступающим в соответствии с законодательством Российской Федерации.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Рейтинговый список сводной ведомости рекомендов</w:t>
      </w:r>
      <w:r w:rsidR="000A69B7">
        <w:t xml:space="preserve">анных к зачислению поступающих </w:t>
      </w:r>
      <w:r>
        <w:t>за счет ассигнований бюджета Республики Крым формируется на основании итоговой суммы баллов результатов всех успешно прошедших отборочные туры вступительных испытаний от большего балла к меньшему.</w:t>
      </w:r>
    </w:p>
    <w:p w:rsidR="00651B72" w:rsidRDefault="00A041DD">
      <w:pPr>
        <w:pStyle w:val="10"/>
        <w:tabs>
          <w:tab w:val="left" w:pos="0"/>
        </w:tabs>
        <w:spacing w:line="240" w:lineRule="auto"/>
        <w:ind w:firstLine="0"/>
        <w:jc w:val="both"/>
      </w:pPr>
      <w:r>
        <w:tab/>
        <w:t>Рейтинговый список сводной ведомости рекомендованных к зачислению поступающих по договорам об оказании платных образовательных услуг формируется на основании итоговой суммы баллов результатов всех успешно прошедших отборочные туры вступительных испытаний от большего балла к меньшему.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 xml:space="preserve">В сводной ведомости на зачисление указывается результат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(средний балл аттестата / диплома), который не учитывается (не входит в итоговую сумму) при подсчете итоговой суммы баллов результатов </w:t>
      </w:r>
      <w:r w:rsidR="00FD18CF">
        <w:t>двух</w:t>
      </w:r>
      <w:r>
        <w:t xml:space="preserve"> отборочных туров успешно прошедших вступительных испытаний.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  <w:rPr>
          <w:color w:val="auto"/>
        </w:rPr>
      </w:pPr>
      <w:r>
        <w:t xml:space="preserve">Решение приемной комиссии о зачислении поступающих за счет </w:t>
      </w:r>
      <w:r>
        <w:rPr>
          <w:color w:val="auto"/>
        </w:rPr>
        <w:t>ассигнований бюджета Республики Крым принимается не позднее 5 (пяти) дней до начала учебных занятий и оформляется протоколом, на основании которого в установленные правилами приема сроки издается приказ ректора Университета о зачислении поступающих в число обучающихся Колледжа за счет ассигнований бюджета Республики Крым, доводится до заинтересованных лиц и размещается на официальном сайте Университета.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Решение приемной комиссии о зачислении поступающих по договорам об оказании платных образовательных услуг принимается не позднее   2 (двух) дней до начала учебных занятий и оформляется протоколом, на основании которого в установленные правилами приема сроки издается приказ ректора Университета доводится до заинтересованных лиц и размещается на официальном сайте Университета.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  <w:rPr>
          <w:color w:val="auto"/>
        </w:rPr>
      </w:pPr>
      <w:r>
        <w:rPr>
          <w:color w:val="auto"/>
        </w:rPr>
        <w:t>Списки зачи</w:t>
      </w:r>
      <w:r w:rsidR="00B30541">
        <w:rPr>
          <w:color w:val="auto"/>
        </w:rPr>
        <w:t xml:space="preserve">сленных в Колледж размещаются </w:t>
      </w:r>
      <w:r>
        <w:rPr>
          <w:color w:val="auto"/>
        </w:rPr>
        <w:t>на официальном сайте Университета в сети Интернет.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rPr>
          <w:color w:val="auto"/>
        </w:rPr>
        <w:t xml:space="preserve">Поступающим, не прошедшим по творческим конкурсам, по их запросу </w:t>
      </w:r>
      <w:r>
        <w:t xml:space="preserve">выдаются справки о результатах сдачи отборочных туров вступительных </w:t>
      </w:r>
      <w:r>
        <w:lastRenderedPageBreak/>
        <w:t>испытаний для участия в конкурсе в других учебных заведениях.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>Лицам, не прошедшим по конкурсу, документы выдаются лично при предъявлении паспорта или при наличии заверенной доверенности другому лицу и расписки о принятых документах. Факт выдачи и факт получения документов фиксируется под роспись в описи документов и журнале регистрации.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>Невостребованные оригиналы документов могут быть высланы по заявлению поступающих ценным письмом с описью, либо сданы на хранение в архив Университета.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720"/>
        <w:jc w:val="both"/>
      </w:pPr>
      <w: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до </w:t>
      </w:r>
      <w:r>
        <w:rPr>
          <w:b/>
        </w:rPr>
        <w:t xml:space="preserve">1 декабря </w:t>
      </w:r>
      <w:r>
        <w:t>текущего года.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620"/>
        <w:jc w:val="both"/>
      </w:pPr>
      <w:r>
        <w:t xml:space="preserve">В случае если численность поступающих, включая поступающих, успешно прошедших отборочные туры вступительных испытаний, превышает количество мест в рамках контрольных цифр приема (бюджетных мест), финансовое обеспечение которых осуществляется за счет ассигнований бюджета Республики Крым, Колледж </w:t>
      </w:r>
      <w:r>
        <w:rPr>
          <w:color w:val="auto"/>
        </w:rPr>
        <w:t xml:space="preserve">осуществляет прием на обучение по образовательной программе среднего профессионального образования на основе результатов </w:t>
      </w:r>
      <w:r>
        <w:t>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и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«Об образовании в Российской Федерации».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620"/>
        <w:jc w:val="both"/>
      </w:pPr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580"/>
        <w:jc w:val="both"/>
      </w:pPr>
      <w:r>
        <w:t>Приемная комиссия учитывает индивидуальные достижения в соответствии с Перечнем индиви</w:t>
      </w:r>
      <w:r w:rsidR="00B30541">
        <w:t>дуальных достижений (Приложение1</w:t>
      </w:r>
      <w:r>
        <w:rPr>
          <w:color w:val="000000" w:themeColor="text1"/>
        </w:rPr>
        <w:t>)</w:t>
      </w:r>
      <w:r>
        <w:t>. За каждое индивидуальное достижение начисляются баллы. На основании представленных сведений об индивидуальных достижениях, к зачислению рекомендуется поступающий с наивысшим количеством баллов, набранных за индивидуальные достижения.</w:t>
      </w:r>
    </w:p>
    <w:p w:rsidR="00651B72" w:rsidRDefault="00A041DD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580"/>
        <w:jc w:val="both"/>
      </w:pPr>
      <w: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0451"/>
      <w:r>
        <w:rPr>
          <w:rFonts w:ascii="Times New Roman" w:hAnsi="Times New Roman" w:cs="Times New Roman"/>
          <w:sz w:val="28"/>
          <w:szCs w:val="28"/>
        </w:rPr>
        <w:tab/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исследовательской), инжен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0" w:history="1">
        <w:r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17 ноября 2015 г. N 1239                                   «Об утверждении Правил выявления детей, проявивших выдающиеся </w:t>
      </w:r>
      <w:r>
        <w:rPr>
          <w:rFonts w:ascii="Times New Roman" w:hAnsi="Times New Roman" w:cs="Times New Roman"/>
          <w:color w:val="auto"/>
          <w:sz w:val="28"/>
          <w:szCs w:val="28"/>
        </w:rPr>
        <w:t>способности, сопровождения и мониторинга их дальнейшего развития»;</w:t>
      </w:r>
    </w:p>
    <w:p w:rsidR="00651B72" w:rsidRDefault="00A041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452"/>
      <w:bookmarkEnd w:id="26"/>
      <w:r>
        <w:rPr>
          <w:rFonts w:ascii="Times New Roman" w:hAnsi="Times New Roman" w:cs="Times New Roman"/>
          <w:color w:val="auto"/>
          <w:sz w:val="28"/>
          <w:szCs w:val="28"/>
        </w:rPr>
        <w:tab/>
        <w:t>2) наличие у поступающего статуса победителя или призера чемпионата по профессиональному мастерству среди инвалидов и лиц с ОВЗ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bookmarkEnd w:id="27"/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auto"/>
          <w:sz w:val="28"/>
          <w:szCs w:val="28"/>
          <w:shd w:val="clear" w:color="000000" w:fill="F0F0F0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3) наличие у поступающего статуса победителя или призера чемпионата профессионального мастерства, проводимого автономной 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организацией «Агентство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Россия)», или международной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или международной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54"/>
      <w:r>
        <w:rPr>
          <w:rFonts w:ascii="Times New Roman" w:hAnsi="Times New Roman" w:cs="Times New Roman"/>
          <w:sz w:val="28"/>
          <w:szCs w:val="28"/>
        </w:rPr>
        <w:tab/>
        <w:t xml:space="preserve">4) наличие у поступающего статуса чемпиона или призера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651B72" w:rsidRDefault="00A04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55"/>
      <w:bookmarkEnd w:id="28"/>
      <w:r>
        <w:rPr>
          <w:rFonts w:ascii="Times New Roman" w:hAnsi="Times New Roman" w:cs="Times New Roman"/>
          <w:sz w:val="28"/>
          <w:szCs w:val="28"/>
        </w:rPr>
        <w:tab/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игр.</w:t>
      </w:r>
      <w:bookmarkEnd w:id="29"/>
    </w:p>
    <w:p w:rsidR="00BD3D87" w:rsidRDefault="00A041DD" w:rsidP="00144F0E">
      <w:pPr>
        <w:pStyle w:val="10"/>
        <w:numPr>
          <w:ilvl w:val="1"/>
          <w:numId w:val="13"/>
        </w:numPr>
        <w:tabs>
          <w:tab w:val="left" w:pos="1416"/>
        </w:tabs>
        <w:spacing w:line="240" w:lineRule="auto"/>
        <w:ind w:firstLine="580"/>
        <w:jc w:val="both"/>
      </w:pPr>
      <w:r>
        <w:t>Колледж оставляет за собой право вносить дополнения и изменения в настоящие Правила приема при внесении изменений в правовые документы, регламентирующие порядок приема граждан в государственные образовательные учреждения среднего профессионального образования.</w:t>
      </w:r>
    </w:p>
    <w:p w:rsidR="003C79C2" w:rsidRDefault="00A041DD" w:rsidP="00B30541">
      <w:pPr>
        <w:pStyle w:val="13"/>
        <w:spacing w:after="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</w:t>
      </w:r>
      <w:r w:rsidR="00B30541">
        <w:rPr>
          <w:b w:val="0"/>
          <w:color w:val="auto"/>
        </w:rPr>
        <w:t xml:space="preserve">                  </w:t>
      </w: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3C79C2" w:rsidRDefault="003C79C2" w:rsidP="00B30541">
      <w:pPr>
        <w:pStyle w:val="13"/>
        <w:spacing w:after="0" w:line="240" w:lineRule="auto"/>
        <w:rPr>
          <w:b w:val="0"/>
          <w:color w:val="auto"/>
        </w:rPr>
      </w:pPr>
    </w:p>
    <w:p w:rsidR="00C077FB" w:rsidRDefault="00C077FB" w:rsidP="00C077FB">
      <w:pPr>
        <w:pStyle w:val="10"/>
        <w:tabs>
          <w:tab w:val="left" w:pos="226"/>
        </w:tabs>
        <w:spacing w:line="240" w:lineRule="auto"/>
        <w:ind w:firstLine="0"/>
        <w:jc w:val="both"/>
      </w:pPr>
    </w:p>
    <w:p w:rsidR="00651B72" w:rsidRDefault="00A041DD">
      <w:pPr>
        <w:pStyle w:val="10"/>
        <w:spacing w:after="140" w:line="240" w:lineRule="auto"/>
        <w:ind w:firstLine="960"/>
        <w:jc w:val="both"/>
        <w:rPr>
          <w:color w:val="aut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541">
        <w:rPr>
          <w:color w:val="auto"/>
        </w:rPr>
        <w:t>Приложение 1</w:t>
      </w:r>
      <w:r>
        <w:rPr>
          <w:color w:val="auto"/>
        </w:rPr>
        <w:t xml:space="preserve"> </w:t>
      </w:r>
    </w:p>
    <w:p w:rsidR="00B30541" w:rsidRDefault="00B30541" w:rsidP="00B30541">
      <w:pPr>
        <w:pStyle w:val="10"/>
        <w:spacing w:line="240" w:lineRule="auto"/>
        <w:ind w:firstLine="960"/>
        <w:jc w:val="center"/>
        <w:rPr>
          <w:b/>
        </w:rPr>
      </w:pPr>
      <w:r>
        <w:rPr>
          <w:b/>
        </w:rPr>
        <w:t>Перечень индивидуальных достижений</w:t>
      </w:r>
    </w:p>
    <w:p w:rsidR="00651B72" w:rsidRDefault="00651B72">
      <w:pPr>
        <w:pStyle w:val="10"/>
        <w:spacing w:line="275" w:lineRule="auto"/>
        <w:ind w:firstLine="0"/>
        <w:jc w:val="center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7988"/>
        <w:gridCol w:w="1303"/>
      </w:tblGrid>
      <w:tr w:rsidR="00651B72">
        <w:trPr>
          <w:trHeight w:hRule="exact" w:val="70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left="214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Вид достижения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651B72">
        <w:trPr>
          <w:trHeight w:hRule="exact" w:val="95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tabs>
                <w:tab w:val="left" w:pos="1166"/>
                <w:tab w:val="left" w:pos="2683"/>
                <w:tab w:val="left" w:pos="3173"/>
                <w:tab w:val="left" w:pos="4056"/>
                <w:tab w:val="left" w:pos="52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Статус победителя или призера всероссийской олимпиады школьников (заключительный и региональный этапы), предусмотренный частью 3                      статьи 77 Федерального закона «Об образовании в Российской Федерации»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B72">
        <w:trPr>
          <w:trHeight w:hRule="exact" w:val="14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Статус победителя или призера олимпиады школьников, включенных в перечень олимпиад школьников и их уровней на соответствующий учебный год, утверждаемый Министерством науки и высшего образования Российской Федерации в соответствии с частью 3 статьи 77 Федерального закона «Об образовании в Российской Федерации»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B72">
        <w:trPr>
          <w:trHeight w:hRule="exact" w:val="58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Статус победителя или призера международных творческих мероприятий и конкурсов Министерства культуры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1B72">
        <w:trPr>
          <w:trHeight w:hRule="exact"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tabs>
                <w:tab w:val="left" w:pos="68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Наличие золотого значка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B72">
        <w:trPr>
          <w:trHeight w:hRule="exact" w:val="9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tabs>
                <w:tab w:val="left" w:pos="1310"/>
                <w:tab w:val="left" w:pos="2986"/>
                <w:tab w:val="left" w:pos="4090"/>
                <w:tab w:val="left" w:pos="53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Наличие  серебряного</w:t>
            </w:r>
            <w:proofErr w:type="gramEnd"/>
            <w:r>
              <w:rPr>
                <w:sz w:val="24"/>
                <w:szCs w:val="24"/>
              </w:rPr>
              <w:t xml:space="preserve">  значка отличия Всероссийского физкультурно- спортивного комплекса «Готов к труду и обороне» (ГТО) и удостоверения                     к нему установленного образца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B72">
        <w:trPr>
          <w:trHeight w:hRule="exact" w:val="84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tabs>
                <w:tab w:val="left" w:pos="1334"/>
                <w:tab w:val="left" w:pos="2933"/>
                <w:tab w:val="left" w:pos="4061"/>
                <w:tab w:val="left" w:pos="53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Наличие бронзового </w:t>
            </w:r>
            <w:proofErr w:type="gramStart"/>
            <w:r>
              <w:rPr>
                <w:sz w:val="24"/>
                <w:szCs w:val="24"/>
              </w:rPr>
              <w:t>значка  отличия</w:t>
            </w:r>
            <w:proofErr w:type="gramEnd"/>
            <w:r>
              <w:rPr>
                <w:sz w:val="24"/>
                <w:szCs w:val="24"/>
              </w:rPr>
              <w:t xml:space="preserve"> Всероссийского физкультурно-      спортивного комплекса «Готов к труду и обороне» (ГТО) и удостоверения                      к нему установленного образца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B72">
        <w:trPr>
          <w:trHeight w:hRule="exact" w:val="8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Статус победителя </w:t>
            </w:r>
            <w:r>
              <w:rPr>
                <w:color w:val="auto"/>
                <w:sz w:val="24"/>
                <w:szCs w:val="24"/>
              </w:rPr>
              <w:t>или призера чемпионата по профессиональному мастерству среди инвалидов и лиц с ОВЗ «</w:t>
            </w:r>
            <w:proofErr w:type="spellStart"/>
            <w:r>
              <w:rPr>
                <w:color w:val="auto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B72">
        <w:trPr>
          <w:trHeight w:hRule="exact" w:val="140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before="300"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Статус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Россия)», или международной организацией «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Интернешнл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>», или международной организацией «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Европа (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Europe</w:t>
            </w:r>
            <w:proofErr w:type="spellEnd"/>
            <w:r>
              <w:rPr>
                <w:sz w:val="24"/>
                <w:szCs w:val="24"/>
              </w:rPr>
              <w:t>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B72">
        <w:trPr>
          <w:trHeight w:val="118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before="300"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Статус чемпиона или призера Олимпийских игр, </w:t>
            </w:r>
            <w:proofErr w:type="spellStart"/>
            <w:r>
              <w:rPr>
                <w:sz w:val="24"/>
                <w:szCs w:val="24"/>
              </w:rPr>
              <w:t>Паралимпийских</w:t>
            </w:r>
            <w:proofErr w:type="spellEnd"/>
            <w:r>
              <w:rPr>
                <w:sz w:val="24"/>
                <w:szCs w:val="24"/>
              </w:rPr>
              <w:t xml:space="preserve"> игр и </w:t>
            </w:r>
            <w:proofErr w:type="spellStart"/>
            <w:r>
              <w:rPr>
                <w:sz w:val="24"/>
                <w:szCs w:val="24"/>
              </w:rPr>
              <w:t>Сурдлимпийских</w:t>
            </w:r>
            <w:proofErr w:type="spellEnd"/>
            <w:r>
              <w:rPr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sz w:val="24"/>
                <w:szCs w:val="24"/>
              </w:rPr>
              <w:t>Паралимпийских</w:t>
            </w:r>
            <w:proofErr w:type="spellEnd"/>
            <w:r>
              <w:rPr>
                <w:sz w:val="24"/>
                <w:szCs w:val="24"/>
              </w:rPr>
              <w:t xml:space="preserve"> игр и </w:t>
            </w:r>
            <w:proofErr w:type="spellStart"/>
            <w:r>
              <w:rPr>
                <w:sz w:val="24"/>
                <w:szCs w:val="24"/>
              </w:rPr>
              <w:t>Сурдлимпийских</w:t>
            </w:r>
            <w:proofErr w:type="spellEnd"/>
            <w:r>
              <w:rPr>
                <w:sz w:val="24"/>
                <w:szCs w:val="24"/>
              </w:rPr>
              <w:t xml:space="preserve"> игр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B72">
        <w:trPr>
          <w:trHeight w:val="89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before="300"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51B72" w:rsidRDefault="00A041D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Статус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>
              <w:rPr>
                <w:sz w:val="24"/>
                <w:szCs w:val="24"/>
              </w:rPr>
              <w:t>Паралимпийских</w:t>
            </w:r>
            <w:proofErr w:type="spellEnd"/>
            <w:r>
              <w:rPr>
                <w:sz w:val="24"/>
                <w:szCs w:val="24"/>
              </w:rPr>
              <w:t xml:space="preserve"> игр и </w:t>
            </w:r>
            <w:proofErr w:type="spellStart"/>
            <w:r>
              <w:rPr>
                <w:sz w:val="24"/>
                <w:szCs w:val="24"/>
              </w:rPr>
              <w:t>Сурдлимпийских</w:t>
            </w:r>
            <w:proofErr w:type="spellEnd"/>
            <w:r>
              <w:rPr>
                <w:sz w:val="24"/>
                <w:szCs w:val="24"/>
              </w:rPr>
              <w:t xml:space="preserve"> игр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51B72" w:rsidRDefault="00A041D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1B72" w:rsidRDefault="00A041DD">
      <w:pPr>
        <w:pStyle w:val="13"/>
        <w:spacing w:after="0" w:line="240" w:lineRule="auto"/>
        <w:rPr>
          <w:b w:val="0"/>
        </w:rPr>
      </w:pPr>
      <w:bookmarkStart w:id="30" w:name="bookmark18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1B72" w:rsidRDefault="00A041DD">
      <w:pPr>
        <w:pStyle w:val="13"/>
        <w:spacing w:after="0" w:line="240" w:lineRule="auto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bookmarkEnd w:id="30"/>
    </w:p>
    <w:sectPr w:rsidR="00651B72" w:rsidSect="00D546BB">
      <w:footerReference w:type="default" r:id="rId11"/>
      <w:footerReference w:type="first" r:id="rId12"/>
      <w:pgSz w:w="11900" w:h="16840"/>
      <w:pgMar w:top="851" w:right="567" w:bottom="851" w:left="1418" w:header="0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B8" w:rsidRDefault="001E1BB8">
      <w:r>
        <w:separator/>
      </w:r>
    </w:p>
  </w:endnote>
  <w:endnote w:type="continuationSeparator" w:id="0">
    <w:p w:rsidR="001E1BB8" w:rsidRDefault="001E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72" w:rsidRDefault="00A041DD">
    <w:pPr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9922B6">
      <w:rPr>
        <w:noProof/>
      </w:rPr>
      <w:t>13</w:t>
    </w:r>
    <w:r>
      <w:fldChar w:fldCharType="end"/>
    </w:r>
  </w:p>
  <w:p w:rsidR="00651B72" w:rsidRDefault="00651B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72" w:rsidRDefault="00651B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B8" w:rsidRDefault="001E1BB8">
      <w:r>
        <w:separator/>
      </w:r>
    </w:p>
  </w:footnote>
  <w:footnote w:type="continuationSeparator" w:id="0">
    <w:p w:rsidR="001E1BB8" w:rsidRDefault="001E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1F000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00002"/>
    <w:multiLevelType w:val="multilevel"/>
    <w:tmpl w:val="1F000C5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00003"/>
    <w:multiLevelType w:val="multilevel"/>
    <w:tmpl w:val="1F003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00004"/>
    <w:multiLevelType w:val="multilevel"/>
    <w:tmpl w:val="1F002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000005"/>
    <w:multiLevelType w:val="multilevel"/>
    <w:tmpl w:val="1F001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00006"/>
    <w:multiLevelType w:val="multilevel"/>
    <w:tmpl w:val="1F00166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000007"/>
    <w:multiLevelType w:val="multilevel"/>
    <w:tmpl w:val="1F00395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00008"/>
    <w:multiLevelType w:val="multilevel"/>
    <w:tmpl w:val="1F0034A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00009"/>
    <w:multiLevelType w:val="multilevel"/>
    <w:tmpl w:val="1F002F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0000A"/>
    <w:multiLevelType w:val="multilevel"/>
    <w:tmpl w:val="1F000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0000B"/>
    <w:multiLevelType w:val="multilevel"/>
    <w:tmpl w:val="1F0036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0000C"/>
    <w:multiLevelType w:val="multilevel"/>
    <w:tmpl w:val="1F002D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0000D"/>
    <w:multiLevelType w:val="multilevel"/>
    <w:tmpl w:val="1F0020D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0000E"/>
    <w:multiLevelType w:val="multilevel"/>
    <w:tmpl w:val="1F001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00000F"/>
    <w:multiLevelType w:val="multilevel"/>
    <w:tmpl w:val="1F0000F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00010"/>
    <w:multiLevelType w:val="multilevel"/>
    <w:tmpl w:val="1F0005D9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00011"/>
    <w:multiLevelType w:val="multilevel"/>
    <w:tmpl w:val="1F001753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00012"/>
    <w:multiLevelType w:val="multilevel"/>
    <w:tmpl w:val="1F00096D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000013"/>
    <w:multiLevelType w:val="multilevel"/>
    <w:tmpl w:val="1F000A9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000014"/>
    <w:multiLevelType w:val="multilevel"/>
    <w:tmpl w:val="1F003F4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000015"/>
    <w:multiLevelType w:val="multilevel"/>
    <w:tmpl w:val="1F001C8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000016"/>
    <w:multiLevelType w:val="multilevel"/>
    <w:tmpl w:val="1F00079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000017"/>
    <w:multiLevelType w:val="multilevel"/>
    <w:tmpl w:val="1F00004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000018"/>
    <w:multiLevelType w:val="multilevel"/>
    <w:tmpl w:val="1F0000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000019"/>
    <w:multiLevelType w:val="multilevel"/>
    <w:tmpl w:val="1F00182F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00001A"/>
    <w:multiLevelType w:val="multilevel"/>
    <w:tmpl w:val="1F00220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00001B"/>
    <w:multiLevelType w:val="multilevel"/>
    <w:tmpl w:val="1F00248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00001C"/>
    <w:multiLevelType w:val="multilevel"/>
    <w:tmpl w:val="1F002683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F00001D"/>
    <w:multiLevelType w:val="multilevel"/>
    <w:tmpl w:val="1F0026D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00001E"/>
    <w:multiLevelType w:val="multilevel"/>
    <w:tmpl w:val="1F000AA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F00001F"/>
    <w:multiLevelType w:val="multilevel"/>
    <w:tmpl w:val="1F002A6F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F000020"/>
    <w:multiLevelType w:val="multilevel"/>
    <w:tmpl w:val="1F001CD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F000021"/>
    <w:multiLevelType w:val="multilevel"/>
    <w:tmpl w:val="1F00168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F000022"/>
    <w:multiLevelType w:val="multilevel"/>
    <w:tmpl w:val="1F0003A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F000023"/>
    <w:multiLevelType w:val="multilevel"/>
    <w:tmpl w:val="1F0026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00024"/>
    <w:multiLevelType w:val="multilevel"/>
    <w:tmpl w:val="1F0032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000025"/>
    <w:multiLevelType w:val="multilevel"/>
    <w:tmpl w:val="1F00335D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000026"/>
    <w:multiLevelType w:val="multilevel"/>
    <w:tmpl w:val="1F00214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F000027"/>
    <w:multiLevelType w:val="multilevel"/>
    <w:tmpl w:val="1F001353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F000028"/>
    <w:multiLevelType w:val="multilevel"/>
    <w:tmpl w:val="1F00380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F000029"/>
    <w:multiLevelType w:val="multilevel"/>
    <w:tmpl w:val="1F002E8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F00002A"/>
    <w:multiLevelType w:val="multilevel"/>
    <w:tmpl w:val="1F003D2D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F00002B"/>
    <w:multiLevelType w:val="multilevel"/>
    <w:tmpl w:val="1F003B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F00002C"/>
    <w:multiLevelType w:val="multilevel"/>
    <w:tmpl w:val="1F002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00002D"/>
    <w:multiLevelType w:val="multilevel"/>
    <w:tmpl w:val="1F0009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F00002E"/>
    <w:multiLevelType w:val="multilevel"/>
    <w:tmpl w:val="1F001D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F00002F"/>
    <w:multiLevelType w:val="multilevel"/>
    <w:tmpl w:val="1F000F0F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F000030"/>
    <w:multiLevelType w:val="multilevel"/>
    <w:tmpl w:val="1F003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F000031"/>
    <w:multiLevelType w:val="multilevel"/>
    <w:tmpl w:val="1F000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F000032"/>
    <w:multiLevelType w:val="multilevel"/>
    <w:tmpl w:val="1F0031E5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F000033"/>
    <w:multiLevelType w:val="multilevel"/>
    <w:tmpl w:val="1F0035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F000034"/>
    <w:multiLevelType w:val="multilevel"/>
    <w:tmpl w:val="1F003FCB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F000035"/>
    <w:multiLevelType w:val="multilevel"/>
    <w:tmpl w:val="1F003F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F000036"/>
    <w:multiLevelType w:val="multilevel"/>
    <w:tmpl w:val="1F0027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F000037"/>
    <w:multiLevelType w:val="multilevel"/>
    <w:tmpl w:val="1F00191D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F000038"/>
    <w:multiLevelType w:val="multilevel"/>
    <w:tmpl w:val="1F001109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F000039"/>
    <w:multiLevelType w:val="multilevel"/>
    <w:tmpl w:val="1F0013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00003A"/>
    <w:multiLevelType w:val="multilevel"/>
    <w:tmpl w:val="1F003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F00003B"/>
    <w:multiLevelType w:val="multilevel"/>
    <w:tmpl w:val="1F000185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F00003C"/>
    <w:multiLevelType w:val="multilevel"/>
    <w:tmpl w:val="1F0018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F00003D"/>
    <w:multiLevelType w:val="multilevel"/>
    <w:tmpl w:val="1F0005ED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F00003E"/>
    <w:multiLevelType w:val="multilevel"/>
    <w:tmpl w:val="1F002B57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F00003F"/>
    <w:multiLevelType w:val="multilevel"/>
    <w:tmpl w:val="1F000399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F000040"/>
    <w:multiLevelType w:val="multilevel"/>
    <w:tmpl w:val="1F0000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F000041"/>
    <w:multiLevelType w:val="multilevel"/>
    <w:tmpl w:val="1F003ACD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F000042"/>
    <w:multiLevelType w:val="multilevel"/>
    <w:tmpl w:val="1F0011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F000043"/>
    <w:multiLevelType w:val="multilevel"/>
    <w:tmpl w:val="1F001177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F000044"/>
    <w:multiLevelType w:val="multilevel"/>
    <w:tmpl w:val="1F0025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F000045"/>
    <w:multiLevelType w:val="multilevel"/>
    <w:tmpl w:val="1F002C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F000046"/>
    <w:multiLevelType w:val="multilevel"/>
    <w:tmpl w:val="1F00359B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F000047"/>
    <w:multiLevelType w:val="multilevel"/>
    <w:tmpl w:val="1F002E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F000048"/>
    <w:multiLevelType w:val="multilevel"/>
    <w:tmpl w:val="1F001F09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F000049"/>
    <w:multiLevelType w:val="multilevel"/>
    <w:tmpl w:val="1F000D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F00004A"/>
    <w:multiLevelType w:val="multilevel"/>
    <w:tmpl w:val="1F002F99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5B44F00"/>
    <w:multiLevelType w:val="multilevel"/>
    <w:tmpl w:val="1F002D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000000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18"/>
  </w:num>
  <w:num w:numId="19">
    <w:abstractNumId w:val="22"/>
  </w:num>
  <w:num w:numId="20">
    <w:abstractNumId w:val="37"/>
  </w:num>
  <w:num w:numId="21">
    <w:abstractNumId w:val="45"/>
  </w:num>
  <w:num w:numId="22">
    <w:abstractNumId w:val="49"/>
  </w:num>
  <w:num w:numId="23">
    <w:abstractNumId w:val="57"/>
  </w:num>
  <w:num w:numId="24">
    <w:abstractNumId w:val="62"/>
  </w:num>
  <w:num w:numId="25">
    <w:abstractNumId w:val="63"/>
  </w:num>
  <w:num w:numId="26">
    <w:abstractNumId w:val="72"/>
  </w:num>
  <w:num w:numId="27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B72"/>
    <w:rsid w:val="00017663"/>
    <w:rsid w:val="00052DE0"/>
    <w:rsid w:val="00056D7A"/>
    <w:rsid w:val="000723DF"/>
    <w:rsid w:val="000753AC"/>
    <w:rsid w:val="000A38F6"/>
    <w:rsid w:val="000A69B7"/>
    <w:rsid w:val="000B03B3"/>
    <w:rsid w:val="0013776F"/>
    <w:rsid w:val="00144F0E"/>
    <w:rsid w:val="00177304"/>
    <w:rsid w:val="00183BAD"/>
    <w:rsid w:val="00184E25"/>
    <w:rsid w:val="001934B8"/>
    <w:rsid w:val="001A630E"/>
    <w:rsid w:val="001E094C"/>
    <w:rsid w:val="001E1BB8"/>
    <w:rsid w:val="002036EE"/>
    <w:rsid w:val="002143E8"/>
    <w:rsid w:val="00267B34"/>
    <w:rsid w:val="002A2B5D"/>
    <w:rsid w:val="002B4116"/>
    <w:rsid w:val="002C3F47"/>
    <w:rsid w:val="00312ABE"/>
    <w:rsid w:val="0035008B"/>
    <w:rsid w:val="00355576"/>
    <w:rsid w:val="003556C1"/>
    <w:rsid w:val="00377A7A"/>
    <w:rsid w:val="003A69CF"/>
    <w:rsid w:val="003B772B"/>
    <w:rsid w:val="003C3A02"/>
    <w:rsid w:val="003C79C2"/>
    <w:rsid w:val="003E4069"/>
    <w:rsid w:val="003F0103"/>
    <w:rsid w:val="00457718"/>
    <w:rsid w:val="00467F2C"/>
    <w:rsid w:val="004A5E4E"/>
    <w:rsid w:val="004A6C99"/>
    <w:rsid w:val="004B3614"/>
    <w:rsid w:val="004D214F"/>
    <w:rsid w:val="004E2C24"/>
    <w:rsid w:val="00500D1D"/>
    <w:rsid w:val="0053304C"/>
    <w:rsid w:val="00560175"/>
    <w:rsid w:val="005B7508"/>
    <w:rsid w:val="005E3049"/>
    <w:rsid w:val="005F5C6B"/>
    <w:rsid w:val="006037A7"/>
    <w:rsid w:val="0061458A"/>
    <w:rsid w:val="00626A63"/>
    <w:rsid w:val="006272A1"/>
    <w:rsid w:val="00642DA1"/>
    <w:rsid w:val="00645648"/>
    <w:rsid w:val="00651B72"/>
    <w:rsid w:val="00656DF3"/>
    <w:rsid w:val="006D7B84"/>
    <w:rsid w:val="006F3084"/>
    <w:rsid w:val="00703BD2"/>
    <w:rsid w:val="00763F39"/>
    <w:rsid w:val="0076594E"/>
    <w:rsid w:val="007856DC"/>
    <w:rsid w:val="007E5DE6"/>
    <w:rsid w:val="007F5748"/>
    <w:rsid w:val="00812D9B"/>
    <w:rsid w:val="0082260B"/>
    <w:rsid w:val="00861AFE"/>
    <w:rsid w:val="00870559"/>
    <w:rsid w:val="00872A40"/>
    <w:rsid w:val="00876893"/>
    <w:rsid w:val="00880B0F"/>
    <w:rsid w:val="008867A9"/>
    <w:rsid w:val="00917EAC"/>
    <w:rsid w:val="00934662"/>
    <w:rsid w:val="009617B2"/>
    <w:rsid w:val="009922B6"/>
    <w:rsid w:val="009933E8"/>
    <w:rsid w:val="009E1B8F"/>
    <w:rsid w:val="009E7328"/>
    <w:rsid w:val="00A041DD"/>
    <w:rsid w:val="00A431BA"/>
    <w:rsid w:val="00A74DE6"/>
    <w:rsid w:val="00A77FD7"/>
    <w:rsid w:val="00A83296"/>
    <w:rsid w:val="00AC07C9"/>
    <w:rsid w:val="00AC56A3"/>
    <w:rsid w:val="00AD4414"/>
    <w:rsid w:val="00AF10FA"/>
    <w:rsid w:val="00B25379"/>
    <w:rsid w:val="00B30541"/>
    <w:rsid w:val="00B43CE8"/>
    <w:rsid w:val="00B509FD"/>
    <w:rsid w:val="00B54C99"/>
    <w:rsid w:val="00B80252"/>
    <w:rsid w:val="00BD3D87"/>
    <w:rsid w:val="00C05F81"/>
    <w:rsid w:val="00C077FB"/>
    <w:rsid w:val="00C15FEF"/>
    <w:rsid w:val="00C432AE"/>
    <w:rsid w:val="00C96B9B"/>
    <w:rsid w:val="00CC7232"/>
    <w:rsid w:val="00CF159E"/>
    <w:rsid w:val="00D0074D"/>
    <w:rsid w:val="00D07E0A"/>
    <w:rsid w:val="00D14B17"/>
    <w:rsid w:val="00D158E9"/>
    <w:rsid w:val="00D24988"/>
    <w:rsid w:val="00D2549F"/>
    <w:rsid w:val="00D31882"/>
    <w:rsid w:val="00D31F39"/>
    <w:rsid w:val="00D419AF"/>
    <w:rsid w:val="00D52887"/>
    <w:rsid w:val="00D546BB"/>
    <w:rsid w:val="00D57C5F"/>
    <w:rsid w:val="00D777D5"/>
    <w:rsid w:val="00D80CAF"/>
    <w:rsid w:val="00D92C47"/>
    <w:rsid w:val="00DC0004"/>
    <w:rsid w:val="00DE34E7"/>
    <w:rsid w:val="00E644F2"/>
    <w:rsid w:val="00E66668"/>
    <w:rsid w:val="00E6684B"/>
    <w:rsid w:val="00E67A1D"/>
    <w:rsid w:val="00EA124C"/>
    <w:rsid w:val="00EA4457"/>
    <w:rsid w:val="00EF68E0"/>
    <w:rsid w:val="00F07985"/>
    <w:rsid w:val="00F12F72"/>
    <w:rsid w:val="00F13492"/>
    <w:rsid w:val="00F14D6D"/>
    <w:rsid w:val="00F15D8F"/>
    <w:rsid w:val="00F23716"/>
    <w:rsid w:val="00F47540"/>
    <w:rsid w:val="00F5293D"/>
    <w:rsid w:val="00F97D74"/>
    <w:rsid w:val="00FB1D19"/>
    <w:rsid w:val="00FD18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E04D0EC-5C5A-4580-814B-DD54DED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qFormat/>
    <w:pPr>
      <w:ind w:leftChars="1000" w:left="1400" w:hanging="40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">
    <w:name w:val="Таблица простая 11"/>
    <w:basedOn w:val="a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">
    <w:name w:val="Таблица простая 21"/>
    <w:basedOn w:val="a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a1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">
    <w:name w:val="Таблица-сетка 2 — акцент 21"/>
    <w:basedOn w:val="a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">
    <w:name w:val="Таблица-сетка 2 — акцент 31"/>
    <w:basedOn w:val="a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">
    <w:name w:val="Таблица-сетка 2 — акцент 41"/>
    <w:basedOn w:val="a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">
    <w:name w:val="Таблица-сетка 2 — акцент 51"/>
    <w:basedOn w:val="a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">
    <w:name w:val="Таблица-сетка 2 — акцент 61"/>
    <w:basedOn w:val="a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">
    <w:name w:val="Таблица-сетка 3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">
    <w:name w:val="Таблица-сетка 4 — акцент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">
    <w:name w:val="Таблица-сетка 4 — акцент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">
    <w:name w:val="Таблица-сетка 4 — акцент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">
    <w:name w:val="Таблица-сетка 4 — акцент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">
    <w:name w:val="Таблица-сетка 4 — акцент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51">
    <w:name w:val="Таблица-сетка 5 темная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-61">
    <w:name w:val="Таблица-сетка 6 цветная1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">
    <w:name w:val="Таблица-сетка 7 цветная1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210">
    <w:name w:val="Список-таблица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0">
    <w:name w:val="Список-таблица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0">
    <w:name w:val="Список-таблица 7 цветная1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customStyle="1" w:styleId="a5">
    <w:name w:val="Основной текст_"/>
    <w:basedOn w:val="a0"/>
    <w:link w:val="10"/>
    <w:rPr>
      <w:rFonts w:ascii="Times New Roman" w:eastAsia="Times New Roman" w:hAnsi="Times New Roman" w:cs="Times New Roman"/>
      <w:b w:val="0"/>
      <w:i w:val="0"/>
      <w:smallCaps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i w:val="0"/>
      <w:smallCaps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i w:val="0"/>
      <w:smallCaps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i w:val="0"/>
      <w:smallCaps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i w:val="0"/>
      <w:smallCaps w:val="0"/>
      <w:sz w:val="20"/>
      <w:szCs w:val="20"/>
      <w:u w:val="none"/>
    </w:rPr>
  </w:style>
  <w:style w:type="paragraph" w:customStyle="1" w:styleId="10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pPr>
      <w:autoSpaceDE w:val="0"/>
      <w:autoSpaceDN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c">
    <w:name w:val="Информация о версии"/>
    <w:basedOn w:val="ab"/>
    <w:next w:val="a"/>
    <w:uiPriority w:val="99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color w:val="00000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color w:val="000000"/>
    </w:rPr>
  </w:style>
  <w:style w:type="paragraph" w:customStyle="1" w:styleId="22">
    <w:name w:val="Основной текст (2)"/>
    <w:basedOn w:val="a"/>
    <w:pPr>
      <w:spacing w:before="2500"/>
      <w:jc w:val="center"/>
    </w:pPr>
    <w:rPr>
      <w:rFonts w:ascii="Segoe UI" w:eastAsia="Segoe UI" w:hAnsi="Segoe UI" w:cs="Segoe UI"/>
      <w:b/>
    </w:rPr>
  </w:style>
  <w:style w:type="character" w:styleId="af1">
    <w:name w:val="Hyperlink"/>
    <w:basedOn w:val="a0"/>
    <w:uiPriority w:val="99"/>
    <w:unhideWhenUsed/>
    <w:rsid w:val="00626A6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77F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7FD7"/>
    <w:rPr>
      <w:rFonts w:ascii="Tahoma" w:hAnsi="Tahoma" w:cs="Tahoma"/>
      <w:color w:val="000000"/>
      <w:sz w:val="16"/>
      <w:szCs w:val="16"/>
    </w:rPr>
  </w:style>
  <w:style w:type="character" w:customStyle="1" w:styleId="x-btn-inner">
    <w:name w:val="x-btn-inner"/>
    <w:basedOn w:val="a0"/>
    <w:rsid w:val="004B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ii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1087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12514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ki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5610</Words>
  <Characters>41794</Characters>
  <Application>Microsoft Office Word</Application>
  <DocSecurity>0</DocSecurity>
  <Lines>348</Lines>
  <Paragraphs>94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Учетная запись Майкрософт</cp:lastModifiedBy>
  <cp:revision>11</cp:revision>
  <cp:lastPrinted>2022-02-25T11:33:00Z</cp:lastPrinted>
  <dcterms:created xsi:type="dcterms:W3CDTF">2023-02-28T14:13:00Z</dcterms:created>
  <dcterms:modified xsi:type="dcterms:W3CDTF">2023-03-01T10:50:00Z</dcterms:modified>
  <cp:version>9.103.112.46022</cp:version>
</cp:coreProperties>
</file>